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18" w:type="dxa"/>
        <w:jc w:val="center"/>
        <w:tblLayout w:type="fixed"/>
        <w:tblLook w:val="04A0" w:firstRow="1" w:lastRow="0" w:firstColumn="1" w:lastColumn="0" w:noHBand="0" w:noVBand="1"/>
      </w:tblPr>
      <w:tblGrid>
        <w:gridCol w:w="862"/>
        <w:gridCol w:w="637"/>
        <w:gridCol w:w="223"/>
        <w:gridCol w:w="425"/>
        <w:gridCol w:w="142"/>
        <w:gridCol w:w="60"/>
        <w:gridCol w:w="142"/>
        <w:gridCol w:w="142"/>
        <w:gridCol w:w="134"/>
        <w:gridCol w:w="433"/>
        <w:gridCol w:w="223"/>
        <w:gridCol w:w="627"/>
        <w:gridCol w:w="284"/>
        <w:gridCol w:w="283"/>
        <w:gridCol w:w="425"/>
        <w:gridCol w:w="187"/>
        <w:gridCol w:w="97"/>
        <w:gridCol w:w="567"/>
        <w:gridCol w:w="283"/>
        <w:gridCol w:w="354"/>
        <w:gridCol w:w="72"/>
        <w:gridCol w:w="425"/>
        <w:gridCol w:w="992"/>
        <w:gridCol w:w="1299"/>
      </w:tblGrid>
      <w:tr w:rsidR="006C36AA" w14:paraId="651008EB" w14:textId="77777777">
        <w:trPr>
          <w:trHeight w:val="1418"/>
          <w:jc w:val="center"/>
        </w:trPr>
        <w:tc>
          <w:tcPr>
            <w:tcW w:w="9318" w:type="dxa"/>
            <w:gridSpan w:val="24"/>
            <w:tcBorders>
              <w:top w:val="nil"/>
              <w:left w:val="nil"/>
              <w:bottom w:val="nil"/>
              <w:right w:val="nil"/>
            </w:tcBorders>
            <w:noWrap/>
            <w:vAlign w:val="center"/>
          </w:tcPr>
          <w:p w14:paraId="19C2E676" w14:textId="77777777" w:rsidR="006C36AA" w:rsidRDefault="0052063B">
            <w:pPr>
              <w:widowControl/>
              <w:spacing w:line="360" w:lineRule="auto"/>
              <w:jc w:val="center"/>
              <w:rPr>
                <w:rFonts w:ascii="黑体" w:eastAsia="黑体" w:hAnsi="黑体" w:cs="宋体" w:hint="eastAsia"/>
                <w:color w:val="000000"/>
                <w:kern w:val="0"/>
                <w:sz w:val="24"/>
                <w:szCs w:val="24"/>
              </w:rPr>
            </w:pPr>
            <w:r>
              <w:rPr>
                <w:rFonts w:ascii="黑体" w:eastAsia="黑体" w:hAnsi="黑体" w:cs="宋体" w:hint="eastAsia"/>
                <w:color w:val="000000"/>
                <w:kern w:val="0"/>
                <w:sz w:val="44"/>
                <w:szCs w:val="24"/>
              </w:rPr>
              <w:t>川产道地药材备案申请表</w:t>
            </w:r>
          </w:p>
        </w:tc>
      </w:tr>
      <w:tr w:rsidR="006C36AA" w14:paraId="35906FD4" w14:textId="77777777">
        <w:trPr>
          <w:trHeight w:val="450"/>
          <w:jc w:val="center"/>
        </w:trPr>
        <w:tc>
          <w:tcPr>
            <w:tcW w:w="1499" w:type="dxa"/>
            <w:gridSpan w:val="2"/>
            <w:tcBorders>
              <w:top w:val="nil"/>
              <w:left w:val="nil"/>
              <w:bottom w:val="single" w:sz="4" w:space="0" w:color="auto"/>
              <w:right w:val="nil"/>
            </w:tcBorders>
            <w:noWrap/>
            <w:vAlign w:val="center"/>
          </w:tcPr>
          <w:p w14:paraId="33330739" w14:textId="77777777" w:rsidR="006C36AA" w:rsidRDefault="006C36AA">
            <w:pPr>
              <w:widowControl/>
              <w:spacing w:line="360" w:lineRule="auto"/>
              <w:jc w:val="center"/>
              <w:rPr>
                <w:rFonts w:ascii="宋体" w:eastAsia="宋体" w:hAnsi="宋体" w:cs="宋体" w:hint="eastAsia"/>
                <w:color w:val="000000"/>
                <w:kern w:val="0"/>
                <w:sz w:val="24"/>
                <w:szCs w:val="24"/>
              </w:rPr>
            </w:pPr>
          </w:p>
        </w:tc>
        <w:tc>
          <w:tcPr>
            <w:tcW w:w="7819" w:type="dxa"/>
            <w:gridSpan w:val="22"/>
            <w:tcBorders>
              <w:top w:val="nil"/>
              <w:left w:val="nil"/>
              <w:bottom w:val="single" w:sz="4" w:space="0" w:color="auto"/>
              <w:right w:val="nil"/>
            </w:tcBorders>
            <w:noWrap/>
            <w:vAlign w:val="bottom"/>
          </w:tcPr>
          <w:p w14:paraId="47A8E61B" w14:textId="77777777" w:rsidR="006C36AA" w:rsidRDefault="0052063B">
            <w:pPr>
              <w:widowControl/>
              <w:spacing w:line="360" w:lineRule="auto"/>
              <w:jc w:val="center"/>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编号：</w:t>
            </w:r>
          </w:p>
        </w:tc>
      </w:tr>
      <w:tr w:rsidR="006C36AA" w14:paraId="1873CFCA"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011EDF94" w14:textId="77777777" w:rsidR="006C36AA" w:rsidRDefault="0052063B">
            <w:pPr>
              <w:widowControl/>
              <w:spacing w:line="360" w:lineRule="auto"/>
              <w:rPr>
                <w:rFonts w:ascii="宋体" w:eastAsia="宋体" w:hAnsi="宋体" w:cs="宋体" w:hint="eastAsia"/>
                <w:color w:val="000000"/>
                <w:kern w:val="0"/>
                <w:szCs w:val="21"/>
              </w:rPr>
            </w:pPr>
            <w:r>
              <w:rPr>
                <w:rFonts w:ascii="宋体" w:eastAsia="宋体" w:hAnsi="宋体" w:cs="宋体" w:hint="eastAsia"/>
                <w:color w:val="000000"/>
                <w:kern w:val="0"/>
                <w:szCs w:val="21"/>
              </w:rPr>
              <w:t>声明</w:t>
            </w:r>
            <w:r>
              <w:rPr>
                <w:rFonts w:ascii="宋体" w:eastAsia="宋体" w:hAnsi="宋体" w:cs="宋体"/>
                <w:color w:val="000000"/>
                <w:kern w:val="0"/>
                <w:szCs w:val="21"/>
              </w:rPr>
              <w:t>：</w:t>
            </w:r>
          </w:p>
        </w:tc>
      </w:tr>
      <w:tr w:rsidR="006C36AA" w14:paraId="4EE116DF"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2DF73381"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我们</w:t>
            </w:r>
            <w:r>
              <w:rPr>
                <w:rFonts w:ascii="宋体" w:eastAsia="宋体" w:hAnsi="宋体" w:cs="宋体"/>
                <w:color w:val="000000"/>
                <w:kern w:val="0"/>
                <w:szCs w:val="21"/>
              </w:rPr>
              <w:t>保证：</w:t>
            </w:r>
          </w:p>
          <w:p w14:paraId="7F7FA6E7"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（1</w:t>
            </w:r>
            <w:r>
              <w:rPr>
                <w:rFonts w:ascii="宋体" w:eastAsia="宋体" w:hAnsi="宋体" w:cs="宋体"/>
                <w:color w:val="000000"/>
                <w:kern w:val="0"/>
                <w:szCs w:val="21"/>
              </w:rPr>
              <w:t>）</w:t>
            </w:r>
            <w:r>
              <w:rPr>
                <w:rFonts w:ascii="宋体" w:eastAsia="宋体" w:hAnsi="宋体" w:cs="宋体" w:hint="eastAsia"/>
                <w:color w:val="000000"/>
                <w:kern w:val="0"/>
                <w:szCs w:val="21"/>
              </w:rPr>
              <w:t>本次备案内容</w:t>
            </w:r>
            <w:r>
              <w:rPr>
                <w:rFonts w:ascii="宋体" w:eastAsia="宋体" w:hAnsi="宋体" w:cs="宋体"/>
                <w:color w:val="000000"/>
                <w:kern w:val="0"/>
                <w:szCs w:val="21"/>
              </w:rPr>
              <w:t>遵守</w:t>
            </w:r>
            <w:r>
              <w:rPr>
                <w:rFonts w:ascii="宋体" w:eastAsia="宋体" w:hAnsi="宋体" w:cs="宋体" w:hint="eastAsia"/>
                <w:color w:val="000000"/>
                <w:kern w:val="0"/>
                <w:szCs w:val="21"/>
              </w:rPr>
              <w:t>《中华人民</w:t>
            </w:r>
            <w:r>
              <w:rPr>
                <w:rFonts w:ascii="宋体" w:eastAsia="宋体" w:hAnsi="宋体" w:cs="宋体"/>
                <w:color w:val="000000"/>
                <w:kern w:val="0"/>
                <w:szCs w:val="21"/>
              </w:rPr>
              <w:t>共和国中医药法》</w:t>
            </w:r>
            <w:r>
              <w:rPr>
                <w:rFonts w:ascii="宋体" w:eastAsia="宋体" w:hAnsi="宋体" w:cs="宋体" w:hint="eastAsia"/>
                <w:color w:val="000000"/>
                <w:kern w:val="0"/>
                <w:szCs w:val="21"/>
              </w:rPr>
              <w:t>、《中华</w:t>
            </w:r>
            <w:r>
              <w:rPr>
                <w:rFonts w:ascii="宋体" w:eastAsia="宋体" w:hAnsi="宋体" w:cs="宋体"/>
                <w:color w:val="000000"/>
                <w:kern w:val="0"/>
                <w:szCs w:val="21"/>
              </w:rPr>
              <w:t>人民</w:t>
            </w:r>
            <w:r>
              <w:rPr>
                <w:rFonts w:ascii="宋体" w:eastAsia="宋体" w:hAnsi="宋体" w:cs="宋体" w:hint="eastAsia"/>
                <w:color w:val="000000"/>
                <w:kern w:val="0"/>
                <w:szCs w:val="21"/>
              </w:rPr>
              <w:t>共和国</w:t>
            </w:r>
            <w:r>
              <w:rPr>
                <w:rFonts w:ascii="宋体" w:eastAsia="宋体" w:hAnsi="宋体" w:cs="宋体"/>
                <w:color w:val="000000"/>
                <w:kern w:val="0"/>
                <w:szCs w:val="21"/>
              </w:rPr>
              <w:t>药品管理法》</w:t>
            </w:r>
            <w:r>
              <w:rPr>
                <w:rFonts w:ascii="宋体" w:eastAsia="宋体" w:hAnsi="宋体" w:cs="宋体" w:hint="eastAsia"/>
                <w:color w:val="000000"/>
                <w:kern w:val="0"/>
                <w:szCs w:val="21"/>
              </w:rPr>
              <w:t>、《中华人民共和国种子法》、《中华人民共和国野生动物保护法》和《种畜禽管理条例》(国务院令第153号)《农作物种子生产经营许可管理办法》、《食用菌菌种管理办法》、《农业野生植物保护办法》、《中华人民共和国野生植物保护条例》、《中华人民共和国植物新品种保护条例》、《四川省</w:t>
            </w:r>
            <w:r>
              <w:rPr>
                <w:rFonts w:ascii="宋体" w:eastAsia="宋体" w:hAnsi="宋体" w:cs="宋体"/>
                <w:color w:val="000000"/>
                <w:kern w:val="0"/>
                <w:szCs w:val="21"/>
              </w:rPr>
              <w:t>中医药管理</w:t>
            </w:r>
            <w:r>
              <w:rPr>
                <w:rFonts w:ascii="宋体" w:eastAsia="宋体" w:hAnsi="宋体" w:cs="宋体" w:hint="eastAsia"/>
                <w:color w:val="000000"/>
                <w:kern w:val="0"/>
                <w:szCs w:val="21"/>
              </w:rPr>
              <w:t>条例</w:t>
            </w:r>
            <w:r>
              <w:rPr>
                <w:rFonts w:ascii="宋体" w:eastAsia="宋体" w:hAnsi="宋体" w:cs="宋体"/>
                <w:color w:val="000000"/>
                <w:kern w:val="0"/>
                <w:szCs w:val="21"/>
              </w:rPr>
              <w:t>》</w:t>
            </w:r>
            <w:r>
              <w:rPr>
                <w:rFonts w:ascii="宋体" w:eastAsia="宋体" w:hAnsi="宋体" w:cs="宋体" w:hint="eastAsia"/>
                <w:color w:val="000000"/>
                <w:kern w:val="0"/>
                <w:szCs w:val="21"/>
              </w:rPr>
              <w:t>等</w:t>
            </w:r>
            <w:r>
              <w:rPr>
                <w:rFonts w:ascii="宋体" w:eastAsia="宋体" w:hAnsi="宋体" w:cs="宋体"/>
                <w:color w:val="000000"/>
                <w:kern w:val="0"/>
                <w:szCs w:val="21"/>
              </w:rPr>
              <w:t>法律、法规和规章的规定；</w:t>
            </w:r>
          </w:p>
          <w:p w14:paraId="5F32D59A"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（2</w:t>
            </w:r>
            <w:r>
              <w:rPr>
                <w:rFonts w:ascii="宋体" w:eastAsia="宋体" w:hAnsi="宋体" w:cs="宋体"/>
                <w:color w:val="000000"/>
                <w:kern w:val="0"/>
                <w:szCs w:val="21"/>
              </w:rPr>
              <w:t>）</w:t>
            </w:r>
            <w:r>
              <w:rPr>
                <w:rFonts w:ascii="宋体" w:eastAsia="宋体" w:hAnsi="宋体" w:cs="宋体" w:hint="eastAsia"/>
                <w:color w:val="000000"/>
                <w:kern w:val="0"/>
                <w:szCs w:val="21"/>
              </w:rPr>
              <w:t>本次备案</w:t>
            </w:r>
            <w:r>
              <w:rPr>
                <w:rFonts w:ascii="宋体" w:eastAsia="宋体" w:hAnsi="宋体" w:cs="宋体"/>
                <w:color w:val="000000"/>
                <w:kern w:val="0"/>
                <w:szCs w:val="21"/>
              </w:rPr>
              <w:t>内容符合</w:t>
            </w:r>
            <w:r>
              <w:rPr>
                <w:rFonts w:ascii="宋体" w:eastAsia="宋体" w:hAnsi="宋体" w:cs="宋体" w:hint="eastAsia"/>
                <w:color w:val="000000"/>
                <w:kern w:val="0"/>
                <w:szCs w:val="21"/>
              </w:rPr>
              <w:t>《中共中央 国务院关于促进中医药传承创新发展的意见》、《中医药发展战略规划纲要（2016-2030年）》、《中药材保护和发展规划（2015-2020年）》、《全国道地药材生产基地建设规划（2018-2025年）》、《四川省中医药大健康产业“十三五”发展规划(2016-2020年)》、《四川省中药材产业发展规划（2018-2025年）》的</w:t>
            </w:r>
            <w:r>
              <w:rPr>
                <w:rFonts w:ascii="宋体" w:eastAsia="宋体" w:hAnsi="宋体" w:cs="宋体"/>
                <w:color w:val="000000"/>
                <w:kern w:val="0"/>
                <w:szCs w:val="21"/>
              </w:rPr>
              <w:t>要求；</w:t>
            </w:r>
          </w:p>
          <w:p w14:paraId="3C3969E9"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（3</w:t>
            </w:r>
            <w:r>
              <w:rPr>
                <w:rFonts w:ascii="宋体" w:eastAsia="宋体" w:hAnsi="宋体" w:cs="宋体"/>
                <w:color w:val="000000"/>
                <w:kern w:val="0"/>
                <w:szCs w:val="21"/>
              </w:rPr>
              <w:t>）</w:t>
            </w:r>
            <w:r>
              <w:rPr>
                <w:rFonts w:ascii="宋体" w:eastAsia="宋体" w:hAnsi="宋体" w:cs="宋体" w:hint="eastAsia"/>
                <w:color w:val="000000"/>
                <w:kern w:val="0"/>
                <w:szCs w:val="21"/>
              </w:rPr>
              <w:t>本次</w:t>
            </w:r>
            <w:r>
              <w:rPr>
                <w:rFonts w:ascii="宋体" w:eastAsia="宋体" w:hAnsi="宋体" w:cs="宋体"/>
                <w:color w:val="000000"/>
                <w:kern w:val="0"/>
                <w:szCs w:val="21"/>
              </w:rPr>
              <w:t>备案内容符合</w:t>
            </w:r>
            <w:r>
              <w:rPr>
                <w:rFonts w:ascii="宋体" w:eastAsia="宋体" w:hAnsi="宋体" w:cs="宋体" w:hint="eastAsia"/>
                <w:color w:val="000000"/>
                <w:kern w:val="0"/>
                <w:szCs w:val="21"/>
              </w:rPr>
              <w:t>《四川省人民政府办公厅关于印发川产道地药材全产业链管理规范及质量标准提升示范工程实施方案的通知》（川办发〔2019〕11号）的要求</w:t>
            </w:r>
            <w:r>
              <w:rPr>
                <w:rFonts w:ascii="宋体" w:eastAsia="宋体" w:hAnsi="宋体" w:cs="宋体"/>
                <w:color w:val="000000"/>
                <w:kern w:val="0"/>
                <w:szCs w:val="21"/>
              </w:rPr>
              <w:t>；</w:t>
            </w:r>
          </w:p>
          <w:p w14:paraId="01A0D7E1"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（4</w:t>
            </w:r>
            <w:r>
              <w:rPr>
                <w:rFonts w:ascii="宋体" w:eastAsia="宋体" w:hAnsi="宋体" w:cs="宋体"/>
                <w:color w:val="000000"/>
                <w:kern w:val="0"/>
                <w:szCs w:val="21"/>
              </w:rPr>
              <w:t>）备案内容及所有备案资料均真实、来源合法、未侵犯他人的权益；</w:t>
            </w:r>
          </w:p>
          <w:p w14:paraId="12868A1D"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（5</w:t>
            </w:r>
            <w:r>
              <w:rPr>
                <w:rFonts w:ascii="宋体" w:eastAsia="宋体" w:hAnsi="宋体" w:cs="宋体"/>
                <w:color w:val="000000"/>
                <w:kern w:val="0"/>
                <w:szCs w:val="21"/>
              </w:rPr>
              <w:t>）</w:t>
            </w:r>
            <w:r>
              <w:rPr>
                <w:rFonts w:ascii="宋体" w:eastAsia="宋体" w:hAnsi="宋体" w:cs="宋体" w:hint="eastAsia"/>
                <w:color w:val="000000"/>
                <w:kern w:val="0"/>
                <w:szCs w:val="21"/>
              </w:rPr>
              <w:t>提交</w:t>
            </w:r>
            <w:r>
              <w:rPr>
                <w:rFonts w:ascii="宋体" w:eastAsia="宋体" w:hAnsi="宋体" w:cs="宋体"/>
                <w:color w:val="000000"/>
                <w:kern w:val="0"/>
                <w:szCs w:val="21"/>
              </w:rPr>
              <w:t>的电子</w:t>
            </w:r>
            <w:r>
              <w:rPr>
                <w:rFonts w:ascii="宋体" w:eastAsia="宋体" w:hAnsi="宋体" w:cs="宋体" w:hint="eastAsia"/>
                <w:color w:val="000000"/>
                <w:kern w:val="0"/>
                <w:szCs w:val="21"/>
              </w:rPr>
              <w:t>文件</w:t>
            </w:r>
            <w:r>
              <w:rPr>
                <w:rFonts w:ascii="宋体" w:eastAsia="宋体" w:hAnsi="宋体" w:cs="宋体"/>
                <w:color w:val="000000"/>
                <w:kern w:val="0"/>
                <w:szCs w:val="21"/>
              </w:rPr>
              <w:t>与</w:t>
            </w:r>
            <w:r>
              <w:rPr>
                <w:rFonts w:ascii="宋体" w:eastAsia="宋体" w:hAnsi="宋体" w:cs="宋体" w:hint="eastAsia"/>
                <w:color w:val="000000"/>
                <w:kern w:val="0"/>
                <w:szCs w:val="21"/>
              </w:rPr>
              <w:t>打印</w:t>
            </w:r>
            <w:r>
              <w:rPr>
                <w:rFonts w:ascii="宋体" w:eastAsia="宋体" w:hAnsi="宋体" w:cs="宋体"/>
                <w:color w:val="000000"/>
                <w:kern w:val="0"/>
                <w:szCs w:val="21"/>
              </w:rPr>
              <w:t>文件内容完全一致；</w:t>
            </w:r>
          </w:p>
          <w:p w14:paraId="4E6D36EE" w14:textId="77777777" w:rsidR="006C36AA" w:rsidRDefault="0052063B">
            <w:pPr>
              <w:widowControl/>
              <w:rPr>
                <w:rFonts w:ascii="宋体" w:eastAsia="宋体" w:hAnsi="宋体" w:cs="宋体" w:hint="eastAsia"/>
                <w:color w:val="000000"/>
                <w:kern w:val="0"/>
                <w:szCs w:val="21"/>
              </w:rPr>
            </w:pPr>
            <w:r>
              <w:rPr>
                <w:rFonts w:ascii="宋体" w:eastAsia="宋体" w:hAnsi="宋体" w:cs="宋体" w:hint="eastAsia"/>
                <w:color w:val="000000"/>
                <w:kern w:val="0"/>
                <w:szCs w:val="21"/>
              </w:rPr>
              <w:t>如有</w:t>
            </w:r>
            <w:r>
              <w:rPr>
                <w:rFonts w:ascii="宋体" w:eastAsia="宋体" w:hAnsi="宋体" w:cs="宋体"/>
                <w:color w:val="000000"/>
                <w:kern w:val="0"/>
                <w:szCs w:val="21"/>
              </w:rPr>
              <w:t>不实之处，我们承担由此导致的一切法律后果。</w:t>
            </w:r>
          </w:p>
        </w:tc>
      </w:tr>
      <w:tr w:rsidR="006C36AA" w14:paraId="626DAFF0"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2C375968" w14:textId="77777777" w:rsidR="006C36AA" w:rsidRDefault="0052063B">
            <w:pPr>
              <w:widowControl/>
              <w:spacing w:line="0" w:lineRule="atLeast"/>
              <w:jc w:val="center"/>
              <w:rPr>
                <w:rFonts w:ascii="宋体" w:eastAsia="宋体" w:hAnsi="宋体" w:cs="宋体" w:hint="eastAsia"/>
                <w:b/>
                <w:color w:val="000000"/>
                <w:kern w:val="0"/>
                <w:sz w:val="24"/>
                <w:szCs w:val="24"/>
              </w:rPr>
            </w:pPr>
            <w:r>
              <w:rPr>
                <w:rFonts w:ascii="宋体" w:eastAsia="宋体" w:hAnsi="宋体" w:cs="宋体" w:hint="eastAsia"/>
                <w:b/>
                <w:color w:val="000000"/>
                <w:kern w:val="0"/>
                <w:sz w:val="24"/>
                <w:szCs w:val="24"/>
              </w:rPr>
              <w:t>备案</w:t>
            </w:r>
            <w:r>
              <w:rPr>
                <w:rFonts w:ascii="宋体" w:eastAsia="宋体" w:hAnsi="宋体" w:cs="宋体"/>
                <w:b/>
                <w:color w:val="000000"/>
                <w:kern w:val="0"/>
                <w:sz w:val="24"/>
                <w:szCs w:val="24"/>
              </w:rPr>
              <w:t>事项</w:t>
            </w:r>
          </w:p>
        </w:tc>
      </w:tr>
      <w:tr w:rsidR="006C36AA" w14:paraId="78B4D2BD" w14:textId="77777777">
        <w:trPr>
          <w:trHeight w:val="454"/>
          <w:jc w:val="center"/>
        </w:trPr>
        <w:tc>
          <w:tcPr>
            <w:tcW w:w="1499" w:type="dxa"/>
            <w:gridSpan w:val="2"/>
            <w:tcBorders>
              <w:top w:val="nil"/>
              <w:left w:val="single" w:sz="4" w:space="0" w:color="auto"/>
              <w:bottom w:val="single" w:sz="4" w:space="0" w:color="auto"/>
              <w:right w:val="single" w:sz="4" w:space="0" w:color="auto"/>
            </w:tcBorders>
            <w:noWrap/>
            <w:vAlign w:val="center"/>
          </w:tcPr>
          <w:p w14:paraId="25037D21"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备案类别</w:t>
            </w:r>
          </w:p>
        </w:tc>
        <w:tc>
          <w:tcPr>
            <w:tcW w:w="7819" w:type="dxa"/>
            <w:gridSpan w:val="22"/>
            <w:tcBorders>
              <w:top w:val="nil"/>
              <w:left w:val="single" w:sz="4" w:space="0" w:color="auto"/>
              <w:bottom w:val="single" w:sz="4" w:space="0" w:color="auto"/>
              <w:right w:val="single" w:sz="4" w:space="0" w:color="auto"/>
            </w:tcBorders>
            <w:vAlign w:val="center"/>
          </w:tcPr>
          <w:p w14:paraId="11E426E5"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sym w:font="Wingdings 2" w:char="0052"/>
            </w:r>
            <w:r>
              <w:rPr>
                <w:rFonts w:ascii="宋体" w:eastAsia="宋体" w:hAnsi="宋体" w:cs="宋体" w:hint="eastAsia"/>
                <w:color w:val="000000"/>
                <w:kern w:val="0"/>
                <w:szCs w:val="21"/>
              </w:rPr>
              <w:t>首次备案          □变更备案          □年度报告</w:t>
            </w:r>
          </w:p>
        </w:tc>
      </w:tr>
      <w:tr w:rsidR="006C36AA" w14:paraId="208B2104" w14:textId="77777777">
        <w:trPr>
          <w:trHeight w:val="454"/>
          <w:jc w:val="center"/>
        </w:trPr>
        <w:tc>
          <w:tcPr>
            <w:tcW w:w="1499" w:type="dxa"/>
            <w:gridSpan w:val="2"/>
            <w:tcBorders>
              <w:top w:val="nil"/>
              <w:left w:val="single" w:sz="4" w:space="0" w:color="auto"/>
              <w:bottom w:val="single" w:sz="4" w:space="0" w:color="auto"/>
              <w:right w:val="single" w:sz="4" w:space="0" w:color="auto"/>
            </w:tcBorders>
            <w:noWrap/>
            <w:vAlign w:val="center"/>
          </w:tcPr>
          <w:p w14:paraId="4C059BAA"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备案</w:t>
            </w:r>
            <w:r>
              <w:rPr>
                <w:rFonts w:ascii="宋体" w:eastAsia="宋体" w:hAnsi="宋体" w:cs="宋体"/>
                <w:color w:val="000000"/>
                <w:kern w:val="0"/>
                <w:szCs w:val="21"/>
              </w:rPr>
              <w:t>事由</w:t>
            </w:r>
          </w:p>
        </w:tc>
        <w:tc>
          <w:tcPr>
            <w:tcW w:w="7819" w:type="dxa"/>
            <w:gridSpan w:val="22"/>
            <w:tcBorders>
              <w:top w:val="nil"/>
              <w:left w:val="single" w:sz="4" w:space="0" w:color="auto"/>
              <w:bottom w:val="single" w:sz="4" w:space="0" w:color="auto"/>
              <w:right w:val="single" w:sz="4" w:space="0" w:color="auto"/>
            </w:tcBorders>
            <w:vAlign w:val="center"/>
          </w:tcPr>
          <w:p w14:paraId="0E319E1B" w14:textId="77777777" w:rsidR="006C36AA" w:rsidRDefault="006C36AA">
            <w:pPr>
              <w:widowControl/>
              <w:spacing w:line="0" w:lineRule="atLeast"/>
              <w:jc w:val="center"/>
              <w:rPr>
                <w:rFonts w:ascii="宋体" w:eastAsia="宋体" w:hAnsi="宋体" w:cs="宋体" w:hint="eastAsia"/>
                <w:color w:val="000000"/>
                <w:kern w:val="0"/>
                <w:szCs w:val="21"/>
              </w:rPr>
            </w:pPr>
          </w:p>
        </w:tc>
      </w:tr>
      <w:tr w:rsidR="006C36AA" w14:paraId="4E65246C"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147E5A91" w14:textId="77777777" w:rsidR="006C36AA" w:rsidRDefault="0052063B" w:rsidP="002D2710">
            <w:pPr>
              <w:widowControl/>
              <w:jc w:val="center"/>
              <w:rPr>
                <w:rFonts w:ascii="宋体" w:eastAsia="宋体" w:hAnsi="宋体" w:cs="宋体" w:hint="eastAsia"/>
                <w:b/>
                <w:color w:val="000000"/>
                <w:kern w:val="0"/>
                <w:sz w:val="24"/>
                <w:szCs w:val="24"/>
              </w:rPr>
            </w:pPr>
            <w:r>
              <w:rPr>
                <w:rFonts w:ascii="宋体" w:eastAsia="宋体" w:hAnsi="宋体" w:cs="宋体" w:hint="eastAsia"/>
                <w:b/>
                <w:color w:val="000000"/>
                <w:kern w:val="0"/>
                <w:sz w:val="24"/>
                <w:szCs w:val="24"/>
              </w:rPr>
              <w:t>药材</w:t>
            </w:r>
            <w:r>
              <w:rPr>
                <w:rFonts w:ascii="宋体" w:eastAsia="宋体" w:hAnsi="宋体" w:cs="宋体"/>
                <w:b/>
                <w:color w:val="000000"/>
                <w:kern w:val="0"/>
                <w:sz w:val="24"/>
                <w:szCs w:val="24"/>
              </w:rPr>
              <w:t>基本信息</w:t>
            </w:r>
          </w:p>
        </w:tc>
      </w:tr>
      <w:tr w:rsidR="006C36AA" w14:paraId="6F682FEB" w14:textId="77777777" w:rsidTr="002D2710">
        <w:trPr>
          <w:trHeight w:val="287"/>
          <w:jc w:val="center"/>
        </w:trPr>
        <w:tc>
          <w:tcPr>
            <w:tcW w:w="1499" w:type="dxa"/>
            <w:gridSpan w:val="2"/>
            <w:tcBorders>
              <w:top w:val="nil"/>
              <w:left w:val="single" w:sz="4" w:space="0" w:color="auto"/>
              <w:bottom w:val="single" w:sz="4" w:space="0" w:color="auto"/>
              <w:right w:val="single" w:sz="4" w:space="0" w:color="auto"/>
            </w:tcBorders>
            <w:noWrap/>
            <w:vAlign w:val="center"/>
          </w:tcPr>
          <w:p w14:paraId="19332279"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药材分类</w:t>
            </w:r>
          </w:p>
        </w:tc>
        <w:tc>
          <w:tcPr>
            <w:tcW w:w="7819" w:type="dxa"/>
            <w:gridSpan w:val="22"/>
            <w:tcBorders>
              <w:top w:val="nil"/>
              <w:left w:val="single" w:sz="4" w:space="0" w:color="auto"/>
              <w:bottom w:val="single" w:sz="4" w:space="0" w:color="auto"/>
              <w:right w:val="single" w:sz="4" w:space="0" w:color="auto"/>
            </w:tcBorders>
            <w:vAlign w:val="center"/>
          </w:tcPr>
          <w:p w14:paraId="59BE2A43"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sym w:font="Wingdings 2" w:char="0052"/>
            </w:r>
            <w:r>
              <w:rPr>
                <w:rFonts w:ascii="宋体" w:eastAsia="宋体" w:hAnsi="宋体" w:cs="宋体" w:hint="eastAsia"/>
                <w:color w:val="000000"/>
                <w:kern w:val="0"/>
                <w:szCs w:val="21"/>
              </w:rPr>
              <w:t>植物药 □动物药   □菌类药  □其他类别</w:t>
            </w:r>
          </w:p>
        </w:tc>
      </w:tr>
      <w:tr w:rsidR="006C36AA" w14:paraId="2A73B6D2" w14:textId="77777777" w:rsidTr="002D2710">
        <w:trPr>
          <w:trHeight w:val="264"/>
          <w:jc w:val="center"/>
        </w:trPr>
        <w:tc>
          <w:tcPr>
            <w:tcW w:w="1499" w:type="dxa"/>
            <w:gridSpan w:val="2"/>
            <w:vMerge w:val="restart"/>
            <w:tcBorders>
              <w:top w:val="nil"/>
              <w:left w:val="single" w:sz="4" w:space="0" w:color="auto"/>
              <w:right w:val="single" w:sz="4" w:space="0" w:color="auto"/>
            </w:tcBorders>
            <w:noWrap/>
            <w:vAlign w:val="center"/>
          </w:tcPr>
          <w:p w14:paraId="0B033393"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药材名</w:t>
            </w:r>
          </w:p>
        </w:tc>
        <w:tc>
          <w:tcPr>
            <w:tcW w:w="1134" w:type="dxa"/>
            <w:gridSpan w:val="6"/>
            <w:tcBorders>
              <w:top w:val="nil"/>
              <w:left w:val="nil"/>
              <w:bottom w:val="single" w:sz="4" w:space="0" w:color="auto"/>
              <w:right w:val="single" w:sz="4" w:space="0" w:color="auto"/>
            </w:tcBorders>
            <w:noWrap/>
            <w:vAlign w:val="center"/>
          </w:tcPr>
          <w:p w14:paraId="14DE42C8" w14:textId="77777777" w:rsidR="006C36AA" w:rsidRDefault="0052063B" w:rsidP="002D2710">
            <w:pPr>
              <w:widowControl/>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通用</w:t>
            </w:r>
            <w:r>
              <w:rPr>
                <w:rFonts w:ascii="宋体" w:eastAsia="宋体" w:hAnsi="宋体" w:cs="宋体"/>
                <w:color w:val="000000"/>
                <w:kern w:val="0"/>
                <w:szCs w:val="21"/>
              </w:rPr>
              <w:t>名</w:t>
            </w:r>
            <w:r>
              <w:rPr>
                <w:rFonts w:ascii="宋体" w:eastAsia="宋体" w:hAnsi="宋体" w:cs="宋体" w:hint="eastAsia"/>
                <w:color w:val="000000"/>
                <w:kern w:val="0"/>
                <w:szCs w:val="21"/>
              </w:rPr>
              <w:t xml:space="preserve">　</w:t>
            </w:r>
          </w:p>
        </w:tc>
        <w:tc>
          <w:tcPr>
            <w:tcW w:w="1984" w:type="dxa"/>
            <w:gridSpan w:val="6"/>
            <w:tcBorders>
              <w:top w:val="nil"/>
              <w:left w:val="nil"/>
              <w:bottom w:val="single" w:sz="4" w:space="0" w:color="auto"/>
              <w:right w:val="single" w:sz="4" w:space="0" w:color="auto"/>
            </w:tcBorders>
            <w:vAlign w:val="center"/>
          </w:tcPr>
          <w:p w14:paraId="2DB4A4DC" w14:textId="77777777" w:rsidR="006C36AA" w:rsidRDefault="0052063B" w:rsidP="002D2710">
            <w:pPr>
              <w:widowControl/>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枳壳</w:t>
            </w:r>
          </w:p>
        </w:tc>
        <w:tc>
          <w:tcPr>
            <w:tcW w:w="1276" w:type="dxa"/>
            <w:gridSpan w:val="4"/>
            <w:tcBorders>
              <w:top w:val="nil"/>
              <w:left w:val="nil"/>
              <w:bottom w:val="single" w:sz="4" w:space="0" w:color="auto"/>
              <w:right w:val="single" w:sz="4" w:space="0" w:color="auto"/>
            </w:tcBorders>
            <w:vAlign w:val="center"/>
          </w:tcPr>
          <w:p w14:paraId="06255A3A" w14:textId="77777777" w:rsidR="006C36AA" w:rsidRDefault="0052063B" w:rsidP="002D2710">
            <w:pPr>
              <w:widowControl/>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汉语</w:t>
            </w:r>
            <w:r>
              <w:rPr>
                <w:rFonts w:ascii="宋体" w:eastAsia="宋体" w:hAnsi="宋体" w:cs="宋体"/>
                <w:color w:val="000000"/>
                <w:kern w:val="0"/>
                <w:szCs w:val="21"/>
              </w:rPr>
              <w:t>拼音</w:t>
            </w:r>
          </w:p>
        </w:tc>
        <w:tc>
          <w:tcPr>
            <w:tcW w:w="3425" w:type="dxa"/>
            <w:gridSpan w:val="6"/>
            <w:tcBorders>
              <w:top w:val="nil"/>
              <w:left w:val="nil"/>
              <w:bottom w:val="single" w:sz="4" w:space="0" w:color="auto"/>
              <w:right w:val="single" w:sz="4" w:space="0" w:color="auto"/>
            </w:tcBorders>
            <w:vAlign w:val="center"/>
          </w:tcPr>
          <w:p w14:paraId="62030F6D" w14:textId="77777777" w:rsidR="006C36AA" w:rsidRPr="0052063B" w:rsidRDefault="0052063B" w:rsidP="002D2710">
            <w:pPr>
              <w:widowControl/>
              <w:jc w:val="center"/>
              <w:rPr>
                <w:rFonts w:ascii="Times New Roman" w:eastAsia="宋体" w:hAnsi="Times New Roman" w:cs="Times New Roman"/>
                <w:color w:val="000000"/>
                <w:kern w:val="0"/>
                <w:szCs w:val="21"/>
              </w:rPr>
            </w:pPr>
            <w:r w:rsidRPr="0052063B">
              <w:rPr>
                <w:rFonts w:ascii="Times New Roman" w:eastAsia="宋体" w:hAnsi="Times New Roman" w:cs="Times New Roman"/>
                <w:color w:val="000000"/>
                <w:kern w:val="0"/>
                <w:szCs w:val="21"/>
              </w:rPr>
              <w:t>Zhiqiao</w:t>
            </w:r>
          </w:p>
        </w:tc>
      </w:tr>
      <w:tr w:rsidR="006C36AA" w14:paraId="24BC1EF1" w14:textId="77777777" w:rsidTr="002D2710">
        <w:trPr>
          <w:trHeight w:val="73"/>
          <w:jc w:val="center"/>
        </w:trPr>
        <w:tc>
          <w:tcPr>
            <w:tcW w:w="1499" w:type="dxa"/>
            <w:gridSpan w:val="2"/>
            <w:vMerge/>
            <w:tcBorders>
              <w:left w:val="single" w:sz="4" w:space="0" w:color="auto"/>
              <w:bottom w:val="single" w:sz="4" w:space="0" w:color="auto"/>
              <w:right w:val="single" w:sz="4" w:space="0" w:color="auto"/>
            </w:tcBorders>
            <w:noWrap/>
            <w:vAlign w:val="center"/>
          </w:tcPr>
          <w:p w14:paraId="3439512F" w14:textId="77777777" w:rsidR="006C36AA" w:rsidRDefault="006C36AA">
            <w:pPr>
              <w:widowControl/>
              <w:spacing w:line="0" w:lineRule="atLeast"/>
              <w:jc w:val="center"/>
              <w:rPr>
                <w:rFonts w:ascii="宋体" w:eastAsia="宋体" w:hAnsi="宋体" w:cs="宋体" w:hint="eastAsia"/>
                <w:color w:val="000000"/>
                <w:kern w:val="0"/>
                <w:szCs w:val="21"/>
              </w:rPr>
            </w:pPr>
          </w:p>
        </w:tc>
        <w:tc>
          <w:tcPr>
            <w:tcW w:w="7819" w:type="dxa"/>
            <w:gridSpan w:val="22"/>
            <w:tcBorders>
              <w:top w:val="nil"/>
              <w:left w:val="nil"/>
              <w:bottom w:val="single" w:sz="4" w:space="0" w:color="auto"/>
              <w:right w:val="single" w:sz="4" w:space="0" w:color="auto"/>
            </w:tcBorders>
            <w:noWrap/>
            <w:vAlign w:val="center"/>
          </w:tcPr>
          <w:p w14:paraId="15EC4913" w14:textId="77777777" w:rsidR="006C36AA" w:rsidRDefault="0052063B">
            <w:pPr>
              <w:widowControl/>
              <w:spacing w:line="0" w:lineRule="atLeast"/>
              <w:ind w:firstLineChars="100" w:firstLine="210"/>
              <w:jc w:val="left"/>
              <w:rPr>
                <w:rFonts w:ascii="宋体" w:eastAsia="宋体" w:hAnsi="宋体" w:cs="宋体" w:hint="eastAsia"/>
                <w:color w:val="000000"/>
                <w:kern w:val="0"/>
                <w:szCs w:val="21"/>
              </w:rPr>
            </w:pPr>
            <w:r>
              <w:rPr>
                <w:rFonts w:ascii="宋体" w:eastAsia="宋体" w:hAnsi="宋体" w:cs="宋体" w:hint="eastAsia"/>
                <w:color w:val="000000"/>
                <w:kern w:val="0"/>
                <w:szCs w:val="21"/>
              </w:rPr>
              <w:t>拉丁</w:t>
            </w:r>
            <w:r>
              <w:rPr>
                <w:rFonts w:ascii="宋体" w:eastAsia="宋体" w:hAnsi="宋体" w:cs="宋体"/>
                <w:color w:val="000000"/>
                <w:kern w:val="0"/>
                <w:szCs w:val="21"/>
              </w:rPr>
              <w:t>名</w:t>
            </w:r>
            <w:r>
              <w:rPr>
                <w:rFonts w:ascii="宋体" w:eastAsia="宋体" w:hAnsi="宋体" w:cs="宋体" w:hint="eastAsia"/>
                <w:color w:val="000000"/>
                <w:kern w:val="0"/>
                <w:szCs w:val="21"/>
              </w:rPr>
              <w:t>：</w:t>
            </w:r>
            <w:r w:rsidRPr="002D2710">
              <w:rPr>
                <w:rFonts w:ascii="Times New Roman" w:eastAsia="宋体" w:hAnsi="Times New Roman" w:cs="Times New Roman"/>
                <w:color w:val="000000"/>
                <w:kern w:val="0"/>
                <w:szCs w:val="21"/>
              </w:rPr>
              <w:t>Aurantii Fructus</w:t>
            </w:r>
          </w:p>
        </w:tc>
      </w:tr>
      <w:tr w:rsidR="006C36AA" w14:paraId="1D7695E0" w14:textId="77777777" w:rsidTr="002D2710">
        <w:trPr>
          <w:trHeight w:val="384"/>
          <w:jc w:val="center"/>
        </w:trPr>
        <w:tc>
          <w:tcPr>
            <w:tcW w:w="1499" w:type="dxa"/>
            <w:gridSpan w:val="2"/>
            <w:tcBorders>
              <w:left w:val="single" w:sz="4" w:space="0" w:color="auto"/>
              <w:bottom w:val="single" w:sz="4" w:space="0" w:color="auto"/>
              <w:right w:val="single" w:sz="4" w:space="0" w:color="auto"/>
            </w:tcBorders>
            <w:noWrap/>
            <w:vAlign w:val="center"/>
          </w:tcPr>
          <w:p w14:paraId="5FFBD080"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基原</w:t>
            </w:r>
          </w:p>
        </w:tc>
        <w:tc>
          <w:tcPr>
            <w:tcW w:w="2551" w:type="dxa"/>
            <w:gridSpan w:val="10"/>
            <w:tcBorders>
              <w:top w:val="nil"/>
              <w:left w:val="nil"/>
              <w:bottom w:val="single" w:sz="4" w:space="0" w:color="auto"/>
              <w:right w:val="single" w:sz="4" w:space="0" w:color="auto"/>
            </w:tcBorders>
            <w:noWrap/>
            <w:vAlign w:val="center"/>
          </w:tcPr>
          <w:p w14:paraId="5A7AAD3E" w14:textId="4ED923C5" w:rsidR="006C36AA" w:rsidRDefault="0052063B">
            <w:pPr>
              <w:widowControl/>
              <w:spacing w:line="0" w:lineRule="atLeast"/>
              <w:ind w:firstLineChars="250" w:firstLine="525"/>
              <w:jc w:val="left"/>
              <w:rPr>
                <w:rFonts w:ascii="宋体" w:eastAsia="宋体" w:hAnsi="宋体" w:cs="宋体" w:hint="eastAsia"/>
                <w:color w:val="000000"/>
                <w:kern w:val="0"/>
                <w:szCs w:val="21"/>
              </w:rPr>
            </w:pPr>
            <w:r>
              <w:rPr>
                <w:rFonts w:ascii="宋体" w:eastAsia="宋体" w:hAnsi="宋体" w:cs="宋体"/>
                <w:color w:val="000000"/>
                <w:kern w:val="0"/>
                <w:szCs w:val="21"/>
              </w:rPr>
              <w:t>芸香科植物酸橙</w:t>
            </w:r>
          </w:p>
        </w:tc>
        <w:tc>
          <w:tcPr>
            <w:tcW w:w="1276" w:type="dxa"/>
            <w:gridSpan w:val="5"/>
            <w:tcBorders>
              <w:top w:val="nil"/>
              <w:left w:val="nil"/>
              <w:bottom w:val="single" w:sz="4" w:space="0" w:color="auto"/>
              <w:right w:val="single" w:sz="4" w:space="0" w:color="auto"/>
            </w:tcBorders>
            <w:vAlign w:val="center"/>
          </w:tcPr>
          <w:p w14:paraId="2F550F32" w14:textId="77777777" w:rsidR="006C36AA" w:rsidRDefault="0052063B">
            <w:pPr>
              <w:widowControl/>
              <w:spacing w:line="0" w:lineRule="atLeast"/>
              <w:jc w:val="left"/>
              <w:rPr>
                <w:rFonts w:ascii="宋体" w:eastAsia="宋体" w:hAnsi="宋体" w:cs="宋体" w:hint="eastAsia"/>
                <w:color w:val="000000"/>
                <w:kern w:val="0"/>
                <w:szCs w:val="21"/>
              </w:rPr>
            </w:pPr>
            <w:r>
              <w:rPr>
                <w:rFonts w:ascii="宋体" w:eastAsia="宋体" w:hAnsi="宋体" w:cs="宋体" w:hint="eastAsia"/>
                <w:color w:val="000000"/>
                <w:kern w:val="0"/>
                <w:szCs w:val="21"/>
              </w:rPr>
              <w:t>基原拉丁名</w:t>
            </w:r>
          </w:p>
        </w:tc>
        <w:tc>
          <w:tcPr>
            <w:tcW w:w="3992" w:type="dxa"/>
            <w:gridSpan w:val="7"/>
            <w:tcBorders>
              <w:top w:val="nil"/>
              <w:left w:val="nil"/>
              <w:bottom w:val="single" w:sz="4" w:space="0" w:color="auto"/>
              <w:right w:val="single" w:sz="4" w:space="0" w:color="auto"/>
            </w:tcBorders>
            <w:vAlign w:val="center"/>
          </w:tcPr>
          <w:p w14:paraId="6D34CBAD" w14:textId="77777777" w:rsidR="006C36AA" w:rsidRPr="0052063B" w:rsidRDefault="0052063B" w:rsidP="0052063B">
            <w:pPr>
              <w:widowControl/>
              <w:spacing w:line="0" w:lineRule="atLeast"/>
              <w:jc w:val="center"/>
              <w:rPr>
                <w:rFonts w:ascii="Times New Roman" w:eastAsia="宋体" w:hAnsi="Times New Roman" w:cs="Times New Roman"/>
                <w:color w:val="000000"/>
                <w:kern w:val="0"/>
                <w:szCs w:val="21"/>
              </w:rPr>
            </w:pPr>
            <w:r w:rsidRPr="0052063B">
              <w:rPr>
                <w:rFonts w:ascii="Times New Roman" w:eastAsia="宋体" w:hAnsi="Times New Roman" w:cs="Times New Roman"/>
                <w:i/>
                <w:iCs/>
                <w:color w:val="000000"/>
                <w:kern w:val="0"/>
                <w:szCs w:val="21"/>
              </w:rPr>
              <w:t>Citrus aurantium</w:t>
            </w:r>
            <w:r w:rsidRPr="0052063B">
              <w:rPr>
                <w:rFonts w:ascii="Times New Roman" w:eastAsia="宋体" w:hAnsi="Times New Roman" w:cs="Times New Roman"/>
                <w:color w:val="000000"/>
                <w:kern w:val="0"/>
                <w:szCs w:val="21"/>
              </w:rPr>
              <w:t xml:space="preserve"> L.</w:t>
            </w:r>
          </w:p>
        </w:tc>
      </w:tr>
      <w:tr w:rsidR="006C36AA" w14:paraId="58CC441A" w14:textId="77777777">
        <w:trPr>
          <w:trHeight w:val="454"/>
          <w:jc w:val="center"/>
        </w:trPr>
        <w:tc>
          <w:tcPr>
            <w:tcW w:w="1499" w:type="dxa"/>
            <w:gridSpan w:val="2"/>
            <w:tcBorders>
              <w:left w:val="single" w:sz="4" w:space="0" w:color="auto"/>
              <w:bottom w:val="single" w:sz="4" w:space="0" w:color="auto"/>
              <w:right w:val="single" w:sz="4" w:space="0" w:color="auto"/>
            </w:tcBorders>
            <w:noWrap/>
            <w:vAlign w:val="center"/>
          </w:tcPr>
          <w:p w14:paraId="696066BF"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采收期</w:t>
            </w:r>
          </w:p>
        </w:tc>
        <w:tc>
          <w:tcPr>
            <w:tcW w:w="2551" w:type="dxa"/>
            <w:gridSpan w:val="10"/>
            <w:tcBorders>
              <w:top w:val="nil"/>
              <w:left w:val="nil"/>
              <w:bottom w:val="single" w:sz="4" w:space="0" w:color="auto"/>
              <w:right w:val="single" w:sz="4" w:space="0" w:color="auto"/>
            </w:tcBorders>
            <w:noWrap/>
            <w:vAlign w:val="center"/>
          </w:tcPr>
          <w:p w14:paraId="3252AC51" w14:textId="1465D14E" w:rsidR="006C36AA" w:rsidRDefault="0052063B" w:rsidP="00B12A1B">
            <w:pPr>
              <w:widowControl/>
              <w:spacing w:line="0" w:lineRule="atLeast"/>
              <w:jc w:val="center"/>
              <w:rPr>
                <w:rFonts w:ascii="宋体" w:eastAsia="宋体" w:hAnsi="宋体" w:cs="宋体" w:hint="eastAsia"/>
                <w:color w:val="000000"/>
                <w:kern w:val="0"/>
                <w:szCs w:val="21"/>
              </w:rPr>
            </w:pPr>
            <w:r w:rsidRPr="00CA74A2">
              <w:rPr>
                <w:rFonts w:ascii="Times New Roman" w:eastAsia="宋体" w:hAnsi="Times New Roman" w:cs="Times New Roman"/>
                <w:color w:val="000000"/>
                <w:kern w:val="0"/>
                <w:szCs w:val="21"/>
              </w:rPr>
              <w:t>7</w:t>
            </w:r>
            <w:r>
              <w:rPr>
                <w:rFonts w:ascii="宋体" w:eastAsia="宋体" w:hAnsi="宋体" w:cs="宋体" w:hint="eastAsia"/>
                <w:color w:val="000000"/>
                <w:kern w:val="0"/>
                <w:szCs w:val="21"/>
              </w:rPr>
              <w:t>月</w:t>
            </w:r>
            <w:r w:rsidR="00975143">
              <w:rPr>
                <w:rFonts w:ascii="宋体" w:eastAsia="宋体" w:hAnsi="宋体" w:cs="宋体" w:hint="eastAsia"/>
                <w:color w:val="000000"/>
                <w:kern w:val="0"/>
                <w:szCs w:val="21"/>
              </w:rPr>
              <w:t>至8月</w:t>
            </w:r>
            <w:r>
              <w:rPr>
                <w:rFonts w:ascii="宋体" w:eastAsia="宋体" w:hAnsi="宋体" w:cs="宋体" w:hint="eastAsia"/>
                <w:color w:val="000000"/>
                <w:kern w:val="0"/>
                <w:szCs w:val="21"/>
              </w:rPr>
              <w:t>果皮尚绿时</w:t>
            </w:r>
            <w:r w:rsidR="00AB79EF">
              <w:rPr>
                <w:rFonts w:ascii="宋体" w:eastAsia="宋体" w:hAnsi="宋体" w:cs="宋体" w:hint="eastAsia"/>
                <w:color w:val="000000"/>
                <w:kern w:val="0"/>
                <w:szCs w:val="21"/>
              </w:rPr>
              <w:t>采收</w:t>
            </w:r>
          </w:p>
        </w:tc>
        <w:tc>
          <w:tcPr>
            <w:tcW w:w="1276" w:type="dxa"/>
            <w:gridSpan w:val="5"/>
            <w:tcBorders>
              <w:top w:val="nil"/>
              <w:left w:val="nil"/>
              <w:bottom w:val="single" w:sz="4" w:space="0" w:color="auto"/>
              <w:right w:val="single" w:sz="4" w:space="0" w:color="auto"/>
            </w:tcBorders>
            <w:vAlign w:val="center"/>
          </w:tcPr>
          <w:p w14:paraId="28A96DBA" w14:textId="77777777" w:rsidR="006C36AA" w:rsidRDefault="0052063B">
            <w:pPr>
              <w:widowControl/>
              <w:spacing w:line="0" w:lineRule="atLeast"/>
              <w:jc w:val="left"/>
              <w:rPr>
                <w:rFonts w:ascii="宋体" w:eastAsia="宋体" w:hAnsi="宋体" w:cs="宋体" w:hint="eastAsia"/>
                <w:color w:val="000000"/>
                <w:kern w:val="0"/>
                <w:szCs w:val="21"/>
              </w:rPr>
            </w:pPr>
            <w:r>
              <w:rPr>
                <w:rFonts w:ascii="宋体" w:eastAsia="宋体" w:hAnsi="宋体" w:cs="宋体" w:hint="eastAsia"/>
                <w:color w:val="000000"/>
                <w:kern w:val="0"/>
                <w:szCs w:val="21"/>
              </w:rPr>
              <w:t>采收</w:t>
            </w:r>
            <w:r>
              <w:rPr>
                <w:rFonts w:ascii="宋体" w:eastAsia="宋体" w:hAnsi="宋体" w:cs="宋体"/>
                <w:color w:val="000000"/>
                <w:kern w:val="0"/>
                <w:szCs w:val="21"/>
              </w:rPr>
              <w:t>年限</w:t>
            </w:r>
          </w:p>
        </w:tc>
        <w:tc>
          <w:tcPr>
            <w:tcW w:w="3992" w:type="dxa"/>
            <w:gridSpan w:val="7"/>
            <w:tcBorders>
              <w:top w:val="nil"/>
              <w:left w:val="nil"/>
              <w:bottom w:val="single" w:sz="4" w:space="0" w:color="auto"/>
              <w:right w:val="single" w:sz="4" w:space="0" w:color="auto"/>
            </w:tcBorders>
            <w:vAlign w:val="center"/>
          </w:tcPr>
          <w:p w14:paraId="06E34B4C" w14:textId="77777777" w:rsidR="006C36AA" w:rsidRDefault="0052063B" w:rsidP="00B12A1B">
            <w:pPr>
              <w:widowControl/>
              <w:spacing w:line="0" w:lineRule="atLeast"/>
              <w:ind w:firstLineChars="250" w:firstLine="525"/>
              <w:jc w:val="center"/>
              <w:rPr>
                <w:rFonts w:ascii="宋体" w:eastAsia="宋体" w:hAnsi="宋体" w:cs="宋体" w:hint="eastAsia"/>
                <w:color w:val="000000"/>
                <w:kern w:val="0"/>
                <w:szCs w:val="21"/>
              </w:rPr>
            </w:pPr>
            <w:r w:rsidRPr="00CA74A2">
              <w:rPr>
                <w:rFonts w:ascii="Times New Roman" w:eastAsia="宋体" w:hAnsi="Times New Roman" w:cs="Times New Roman"/>
                <w:color w:val="000000"/>
                <w:kern w:val="0"/>
                <w:szCs w:val="21"/>
              </w:rPr>
              <w:t>30</w:t>
            </w:r>
            <w:r>
              <w:rPr>
                <w:rFonts w:ascii="宋体" w:eastAsia="宋体" w:hAnsi="宋体" w:cs="宋体" w:hint="eastAsia"/>
                <w:color w:val="000000"/>
                <w:kern w:val="0"/>
                <w:szCs w:val="21"/>
              </w:rPr>
              <w:t>年</w:t>
            </w:r>
          </w:p>
        </w:tc>
      </w:tr>
      <w:tr w:rsidR="006C36AA" w14:paraId="1A02E95E" w14:textId="77777777">
        <w:trPr>
          <w:trHeight w:val="499"/>
          <w:jc w:val="center"/>
        </w:trPr>
        <w:tc>
          <w:tcPr>
            <w:tcW w:w="1499" w:type="dxa"/>
            <w:gridSpan w:val="2"/>
            <w:tcBorders>
              <w:left w:val="single" w:sz="4" w:space="0" w:color="auto"/>
              <w:bottom w:val="single" w:sz="4" w:space="0" w:color="auto"/>
              <w:right w:val="single" w:sz="4" w:space="0" w:color="auto"/>
            </w:tcBorders>
            <w:noWrap/>
            <w:vAlign w:val="center"/>
          </w:tcPr>
          <w:p w14:paraId="2F5D7AB4"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采收方法</w:t>
            </w:r>
          </w:p>
        </w:tc>
        <w:tc>
          <w:tcPr>
            <w:tcW w:w="7819" w:type="dxa"/>
            <w:gridSpan w:val="22"/>
            <w:tcBorders>
              <w:top w:val="nil"/>
              <w:left w:val="nil"/>
              <w:bottom w:val="single" w:sz="4" w:space="0" w:color="auto"/>
              <w:right w:val="single" w:sz="4" w:space="0" w:color="auto"/>
            </w:tcBorders>
            <w:noWrap/>
            <w:vAlign w:val="center"/>
          </w:tcPr>
          <w:p w14:paraId="30391C64" w14:textId="3D87730C" w:rsidR="006C36AA" w:rsidRPr="00204E41" w:rsidRDefault="00975143" w:rsidP="00975143">
            <w:pPr>
              <w:widowControl/>
              <w:spacing w:line="276" w:lineRule="auto"/>
              <w:ind w:firstLineChars="250" w:firstLine="525"/>
              <w:jc w:val="left"/>
            </w:pPr>
            <w:r w:rsidRPr="00975143">
              <w:rPr>
                <w:rFonts w:hint="eastAsia"/>
              </w:rPr>
              <w:t>人工分批采摘直径≥</w:t>
            </w:r>
            <w:r w:rsidRPr="00975143">
              <w:rPr>
                <w:rFonts w:ascii="Times New Roman" w:hAnsi="Times New Roman" w:cs="Times New Roman"/>
              </w:rPr>
              <w:t>3.6cm</w:t>
            </w:r>
            <w:r w:rsidRPr="00975143">
              <w:rPr>
                <w:rFonts w:hint="eastAsia"/>
              </w:rPr>
              <w:t>的鲜果，果实在采摘和转运过程中应轻拿轻放，装至容器八至九成满，以不压裂下层果实为宜，防止挤压，碰撞，以免果实损伤。采后应及时转运，转运工具应清洁</w:t>
            </w:r>
            <w:r>
              <w:rPr>
                <w:rFonts w:hint="eastAsia"/>
              </w:rPr>
              <w:t>。</w:t>
            </w:r>
          </w:p>
        </w:tc>
      </w:tr>
      <w:tr w:rsidR="006C36AA" w14:paraId="3BB32B7A" w14:textId="77777777">
        <w:trPr>
          <w:trHeight w:val="454"/>
          <w:jc w:val="center"/>
        </w:trPr>
        <w:tc>
          <w:tcPr>
            <w:tcW w:w="1499" w:type="dxa"/>
            <w:gridSpan w:val="2"/>
            <w:tcBorders>
              <w:left w:val="single" w:sz="4" w:space="0" w:color="auto"/>
              <w:bottom w:val="single" w:sz="4" w:space="0" w:color="auto"/>
              <w:right w:val="single" w:sz="4" w:space="0" w:color="auto"/>
            </w:tcBorders>
            <w:noWrap/>
            <w:vAlign w:val="center"/>
          </w:tcPr>
          <w:p w14:paraId="7CBF8819"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药材标准收载</w:t>
            </w:r>
          </w:p>
        </w:tc>
        <w:tc>
          <w:tcPr>
            <w:tcW w:w="7819" w:type="dxa"/>
            <w:gridSpan w:val="22"/>
            <w:tcBorders>
              <w:top w:val="nil"/>
              <w:left w:val="nil"/>
              <w:bottom w:val="single" w:sz="4" w:space="0" w:color="auto"/>
              <w:right w:val="single" w:sz="4" w:space="0" w:color="auto"/>
            </w:tcBorders>
            <w:noWrap/>
            <w:vAlign w:val="center"/>
          </w:tcPr>
          <w:p w14:paraId="5AD515D3" w14:textId="36768448" w:rsidR="006C36AA" w:rsidRDefault="0052063B">
            <w:pPr>
              <w:widowControl/>
              <w:spacing w:line="0" w:lineRule="atLeast"/>
              <w:ind w:firstLineChars="250" w:firstLine="525"/>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《中国药典》</w:t>
            </w:r>
            <w:r w:rsidRPr="00CA74A2">
              <w:rPr>
                <w:rFonts w:ascii="Times New Roman" w:eastAsia="宋体" w:hAnsi="Times New Roman" w:cs="Times New Roman"/>
                <w:color w:val="000000"/>
                <w:kern w:val="0"/>
                <w:szCs w:val="21"/>
              </w:rPr>
              <w:t>202</w:t>
            </w:r>
            <w:r w:rsidR="00975143">
              <w:rPr>
                <w:rFonts w:ascii="Times New Roman" w:eastAsia="宋体" w:hAnsi="Times New Roman" w:cs="Times New Roman" w:hint="eastAsia"/>
                <w:color w:val="000000"/>
                <w:kern w:val="0"/>
                <w:szCs w:val="21"/>
              </w:rPr>
              <w:t>5</w:t>
            </w:r>
            <w:r>
              <w:rPr>
                <w:rFonts w:ascii="宋体" w:eastAsia="宋体" w:hAnsi="宋体" w:cs="宋体" w:hint="eastAsia"/>
                <w:color w:val="000000"/>
                <w:kern w:val="0"/>
                <w:szCs w:val="21"/>
              </w:rPr>
              <w:t>年版一部</w:t>
            </w:r>
          </w:p>
        </w:tc>
      </w:tr>
      <w:tr w:rsidR="006C36AA" w14:paraId="5A65D046" w14:textId="77777777">
        <w:trPr>
          <w:trHeight w:val="690"/>
          <w:jc w:val="center"/>
        </w:trPr>
        <w:tc>
          <w:tcPr>
            <w:tcW w:w="1499" w:type="dxa"/>
            <w:gridSpan w:val="2"/>
            <w:vMerge w:val="restart"/>
            <w:tcBorders>
              <w:left w:val="single" w:sz="4" w:space="0" w:color="auto"/>
              <w:right w:val="single" w:sz="4" w:space="0" w:color="auto"/>
            </w:tcBorders>
            <w:noWrap/>
            <w:vAlign w:val="center"/>
          </w:tcPr>
          <w:p w14:paraId="6397A968"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标准提升</w:t>
            </w:r>
            <w:r>
              <w:rPr>
                <w:rFonts w:ascii="宋体" w:eastAsia="宋体" w:hAnsi="宋体" w:cs="宋体"/>
                <w:color w:val="000000"/>
                <w:kern w:val="0"/>
                <w:szCs w:val="21"/>
              </w:rPr>
              <w:t>情况</w:t>
            </w:r>
          </w:p>
        </w:tc>
        <w:tc>
          <w:tcPr>
            <w:tcW w:w="992" w:type="dxa"/>
            <w:gridSpan w:val="5"/>
            <w:tcBorders>
              <w:top w:val="nil"/>
              <w:left w:val="nil"/>
              <w:bottom w:val="single" w:sz="4" w:space="0" w:color="auto"/>
              <w:right w:val="single" w:sz="4" w:space="0" w:color="auto"/>
            </w:tcBorders>
            <w:noWrap/>
            <w:vAlign w:val="center"/>
          </w:tcPr>
          <w:p w14:paraId="4C4ADC90" w14:textId="2FB3E53B" w:rsidR="006C36AA" w:rsidRDefault="009A1A7F">
            <w:pPr>
              <w:widowControl/>
              <w:spacing w:line="0" w:lineRule="atLeast"/>
              <w:jc w:val="left"/>
              <w:rPr>
                <w:rFonts w:ascii="宋体" w:eastAsia="宋体" w:hAnsi="宋体" w:cs="宋体" w:hint="eastAsia"/>
                <w:color w:val="000000"/>
                <w:kern w:val="0"/>
                <w:szCs w:val="21"/>
              </w:rPr>
            </w:pPr>
            <w:r>
              <w:rPr>
                <w:rFonts w:ascii="宋体" w:eastAsia="宋体" w:hAnsi="宋体" w:cs="宋体" w:hint="eastAsia"/>
                <w:color w:val="000000"/>
                <w:kern w:val="0"/>
                <w:szCs w:val="21"/>
              </w:rPr>
              <w:sym w:font="Wingdings 2" w:char="0052"/>
            </w:r>
            <w:r w:rsidR="0052063B">
              <w:rPr>
                <w:rFonts w:ascii="宋体" w:eastAsia="宋体" w:hAnsi="宋体" w:cs="宋体" w:hint="eastAsia"/>
                <w:color w:val="000000"/>
                <w:kern w:val="0"/>
                <w:szCs w:val="21"/>
              </w:rPr>
              <w:t>有</w:t>
            </w:r>
          </w:p>
        </w:tc>
        <w:tc>
          <w:tcPr>
            <w:tcW w:w="6827" w:type="dxa"/>
            <w:gridSpan w:val="17"/>
            <w:tcBorders>
              <w:top w:val="nil"/>
              <w:left w:val="nil"/>
              <w:bottom w:val="single" w:sz="4" w:space="0" w:color="auto"/>
              <w:right w:val="single" w:sz="4" w:space="0" w:color="auto"/>
            </w:tcBorders>
            <w:vAlign w:val="center"/>
          </w:tcPr>
          <w:p w14:paraId="6257B91F" w14:textId="130F4022" w:rsidR="006C36AA" w:rsidRDefault="0052063B" w:rsidP="009A1A7F">
            <w:pPr>
              <w:widowControl/>
              <w:spacing w:line="0" w:lineRule="atLeast"/>
              <w:jc w:val="left"/>
              <w:rPr>
                <w:rFonts w:ascii="宋体" w:eastAsia="宋体" w:hAnsi="宋体" w:cs="宋体" w:hint="eastAsia"/>
                <w:color w:val="000000"/>
                <w:kern w:val="0"/>
                <w:szCs w:val="21"/>
              </w:rPr>
            </w:pPr>
            <w:r>
              <w:rPr>
                <w:rFonts w:ascii="宋体" w:eastAsia="宋体" w:hAnsi="宋体" w:cs="宋体" w:hint="eastAsia"/>
                <w:color w:val="000000"/>
                <w:kern w:val="0"/>
                <w:szCs w:val="21"/>
              </w:rPr>
              <w:t>项目内容</w:t>
            </w:r>
            <w:r>
              <w:rPr>
                <w:rFonts w:ascii="宋体" w:eastAsia="宋体" w:hAnsi="宋体" w:cs="宋体"/>
                <w:color w:val="000000"/>
                <w:kern w:val="0"/>
                <w:szCs w:val="21"/>
              </w:rPr>
              <w:t>：</w:t>
            </w:r>
            <w:r w:rsidR="009A1A7F">
              <w:rPr>
                <w:rFonts w:ascii="Times New Roman" w:eastAsia="宋体" w:hAnsi="Times New Roman" w:cs="Times New Roman" w:hint="eastAsia"/>
                <w:color w:val="000000"/>
                <w:kern w:val="0"/>
                <w:szCs w:val="21"/>
              </w:rPr>
              <w:t>柚皮苷含量</w:t>
            </w:r>
            <w:r w:rsidR="009A1A7F">
              <w:rPr>
                <w:rFonts w:ascii="Times New Roman" w:eastAsia="宋体" w:hAnsi="Times New Roman" w:cs="Times New Roman"/>
                <w:color w:val="000000"/>
                <w:kern w:val="0"/>
                <w:szCs w:val="21"/>
              </w:rPr>
              <w:t>由《中国药典》</w:t>
            </w:r>
            <w:r w:rsidR="009A1A7F">
              <w:rPr>
                <w:rFonts w:ascii="Times New Roman" w:eastAsia="宋体" w:hAnsi="Times New Roman" w:cs="Times New Roman"/>
                <w:color w:val="000000"/>
                <w:kern w:val="0"/>
                <w:szCs w:val="21"/>
              </w:rPr>
              <w:t>202</w:t>
            </w:r>
            <w:r w:rsidR="00AB79EF">
              <w:rPr>
                <w:rFonts w:ascii="Times New Roman" w:eastAsia="宋体" w:hAnsi="Times New Roman" w:cs="Times New Roman" w:hint="eastAsia"/>
                <w:color w:val="000000"/>
                <w:kern w:val="0"/>
                <w:szCs w:val="21"/>
              </w:rPr>
              <w:t>5</w:t>
            </w:r>
            <w:r w:rsidR="009A1A7F">
              <w:rPr>
                <w:rFonts w:ascii="Times New Roman" w:eastAsia="宋体" w:hAnsi="Times New Roman" w:cs="Times New Roman"/>
                <w:color w:val="000000"/>
                <w:kern w:val="0"/>
                <w:szCs w:val="21"/>
              </w:rPr>
              <w:t>年版一部规定的</w:t>
            </w:r>
            <w:r w:rsidR="009A1A7F">
              <w:rPr>
                <w:rFonts w:ascii="Times New Roman" w:eastAsia="宋体" w:hAnsi="Times New Roman" w:cs="Times New Roman"/>
                <w:color w:val="000000"/>
                <w:kern w:val="0"/>
                <w:szCs w:val="21"/>
              </w:rPr>
              <w:t>4.0%</w:t>
            </w:r>
            <w:r w:rsidR="009A1A7F">
              <w:rPr>
                <w:rFonts w:ascii="Times New Roman" w:eastAsia="宋体" w:hAnsi="Times New Roman" w:cs="Times New Roman"/>
                <w:color w:val="000000"/>
                <w:kern w:val="0"/>
                <w:szCs w:val="21"/>
              </w:rPr>
              <w:t>提升至</w:t>
            </w:r>
            <w:r w:rsidR="00975143">
              <w:rPr>
                <w:rFonts w:ascii="Times New Roman" w:eastAsia="宋体" w:hAnsi="Times New Roman" w:cs="Times New Roman" w:hint="eastAsia"/>
                <w:color w:val="000000"/>
                <w:kern w:val="0"/>
                <w:szCs w:val="21"/>
              </w:rPr>
              <w:t>4.5</w:t>
            </w:r>
            <w:r w:rsidR="009A1A7F">
              <w:rPr>
                <w:rFonts w:ascii="Times New Roman" w:eastAsia="宋体" w:hAnsi="Times New Roman" w:cs="Times New Roman"/>
                <w:color w:val="000000"/>
                <w:kern w:val="0"/>
                <w:szCs w:val="21"/>
              </w:rPr>
              <w:t>%</w:t>
            </w:r>
            <w:r w:rsidR="009A1A7F">
              <w:rPr>
                <w:rFonts w:ascii="Times New Roman" w:eastAsia="宋体" w:hAnsi="Times New Roman" w:cs="Times New Roman" w:hint="eastAsia"/>
                <w:color w:val="000000"/>
                <w:kern w:val="0"/>
                <w:szCs w:val="21"/>
              </w:rPr>
              <w:t>，新橙皮苷</w:t>
            </w:r>
            <w:r w:rsidR="009A1A7F">
              <w:rPr>
                <w:rFonts w:ascii="Times New Roman" w:eastAsia="宋体" w:hAnsi="Times New Roman" w:cs="Times New Roman"/>
                <w:color w:val="000000"/>
                <w:kern w:val="0"/>
                <w:szCs w:val="21"/>
              </w:rPr>
              <w:t>由《中国药典》</w:t>
            </w:r>
            <w:r w:rsidR="009A1A7F">
              <w:rPr>
                <w:rFonts w:ascii="Times New Roman" w:eastAsia="宋体" w:hAnsi="Times New Roman" w:cs="Times New Roman"/>
                <w:color w:val="000000"/>
                <w:kern w:val="0"/>
                <w:szCs w:val="21"/>
              </w:rPr>
              <w:t>2020</w:t>
            </w:r>
            <w:r w:rsidR="009A1A7F">
              <w:rPr>
                <w:rFonts w:ascii="Times New Roman" w:eastAsia="宋体" w:hAnsi="Times New Roman" w:cs="Times New Roman"/>
                <w:color w:val="000000"/>
                <w:kern w:val="0"/>
                <w:szCs w:val="21"/>
              </w:rPr>
              <w:t>年版一部规定的</w:t>
            </w:r>
            <w:r w:rsidR="009A1A7F">
              <w:rPr>
                <w:rFonts w:ascii="Times New Roman" w:eastAsia="宋体" w:hAnsi="Times New Roman" w:cs="Times New Roman"/>
                <w:color w:val="000000"/>
                <w:kern w:val="0"/>
                <w:szCs w:val="21"/>
              </w:rPr>
              <w:t>3.0%</w:t>
            </w:r>
            <w:r w:rsidR="009A1A7F">
              <w:rPr>
                <w:rFonts w:ascii="Times New Roman" w:eastAsia="宋体" w:hAnsi="Times New Roman" w:cs="Times New Roman"/>
                <w:color w:val="000000"/>
                <w:kern w:val="0"/>
                <w:szCs w:val="21"/>
              </w:rPr>
              <w:t>提升至</w:t>
            </w:r>
            <w:r w:rsidR="009A1A7F">
              <w:rPr>
                <w:rFonts w:ascii="Times New Roman" w:eastAsia="宋体" w:hAnsi="Times New Roman" w:cs="Times New Roman"/>
                <w:color w:val="000000"/>
                <w:kern w:val="0"/>
                <w:szCs w:val="21"/>
              </w:rPr>
              <w:t>3.5%</w:t>
            </w:r>
            <w:r w:rsidR="009A1A7F">
              <w:rPr>
                <w:rFonts w:ascii="Times New Roman" w:eastAsia="宋体" w:hAnsi="Times New Roman" w:cs="Times New Roman" w:hint="eastAsia"/>
                <w:color w:val="000000"/>
                <w:kern w:val="0"/>
                <w:szCs w:val="21"/>
              </w:rPr>
              <w:t>；</w:t>
            </w:r>
            <w:r w:rsidR="009A1A7F">
              <w:rPr>
                <w:rFonts w:ascii="Times New Roman" w:eastAsia="宋体" w:hAnsi="Times New Roman" w:cs="Times New Roman"/>
                <w:color w:val="000000"/>
                <w:kern w:val="0"/>
                <w:szCs w:val="21"/>
              </w:rPr>
              <w:t>新增</w:t>
            </w:r>
            <w:r w:rsidR="009A1A7F">
              <w:rPr>
                <w:rFonts w:ascii="Times New Roman" w:eastAsia="宋体" w:hAnsi="Times New Roman" w:cs="Times New Roman" w:hint="eastAsia"/>
                <w:color w:val="000000"/>
                <w:kern w:val="0"/>
                <w:szCs w:val="21"/>
              </w:rPr>
              <w:t>浸出物</w:t>
            </w:r>
            <w:r w:rsidR="009A1A7F">
              <w:rPr>
                <w:rFonts w:ascii="Times New Roman" w:eastAsia="宋体" w:hAnsi="Times New Roman" w:cs="Times New Roman"/>
                <w:color w:val="000000"/>
                <w:kern w:val="0"/>
                <w:szCs w:val="21"/>
              </w:rPr>
              <w:t>测定指标，</w:t>
            </w:r>
            <w:r w:rsidR="009A1A7F">
              <w:rPr>
                <w:rFonts w:ascii="Times New Roman" w:eastAsia="宋体" w:hAnsi="Times New Roman" w:cs="Times New Roman" w:hint="eastAsia"/>
                <w:color w:val="000000"/>
                <w:kern w:val="0"/>
                <w:szCs w:val="21"/>
              </w:rPr>
              <w:t>水溶性浸出物不得少于</w:t>
            </w:r>
            <w:r w:rsidR="009A1A7F">
              <w:rPr>
                <w:rFonts w:ascii="Times New Roman" w:eastAsia="宋体" w:hAnsi="Times New Roman" w:cs="Times New Roman" w:hint="eastAsia"/>
                <w:color w:val="000000"/>
                <w:kern w:val="0"/>
                <w:szCs w:val="21"/>
              </w:rPr>
              <w:t>3</w:t>
            </w:r>
            <w:r w:rsidR="009A1A7F">
              <w:rPr>
                <w:rFonts w:ascii="Times New Roman" w:eastAsia="宋体" w:hAnsi="Times New Roman" w:cs="Times New Roman"/>
                <w:color w:val="000000"/>
                <w:kern w:val="0"/>
                <w:szCs w:val="21"/>
              </w:rPr>
              <w:t>0%</w:t>
            </w:r>
            <w:r w:rsidR="00B12A1B">
              <w:rPr>
                <w:rFonts w:ascii="Times New Roman" w:eastAsia="宋体" w:hAnsi="Times New Roman" w:cs="Times New Roman" w:hint="eastAsia"/>
                <w:color w:val="000000"/>
                <w:kern w:val="0"/>
                <w:szCs w:val="21"/>
              </w:rPr>
              <w:t>；新增枳壳药材特征图谱</w:t>
            </w:r>
            <w:r w:rsidR="009A1A7F">
              <w:rPr>
                <w:rFonts w:ascii="Times New Roman" w:eastAsia="宋体" w:hAnsi="Times New Roman" w:cs="Times New Roman" w:hint="eastAsia"/>
                <w:color w:val="000000"/>
                <w:kern w:val="0"/>
                <w:szCs w:val="21"/>
              </w:rPr>
              <w:t>。</w:t>
            </w:r>
          </w:p>
        </w:tc>
      </w:tr>
      <w:tr w:rsidR="006C36AA" w14:paraId="1061DC5A" w14:textId="77777777" w:rsidTr="002D2710">
        <w:trPr>
          <w:trHeight w:val="842"/>
          <w:jc w:val="center"/>
        </w:trPr>
        <w:tc>
          <w:tcPr>
            <w:tcW w:w="1499" w:type="dxa"/>
            <w:gridSpan w:val="2"/>
            <w:vMerge/>
            <w:tcBorders>
              <w:left w:val="single" w:sz="4" w:space="0" w:color="auto"/>
              <w:bottom w:val="single" w:sz="4" w:space="0" w:color="auto"/>
              <w:right w:val="single" w:sz="4" w:space="0" w:color="auto"/>
            </w:tcBorders>
            <w:noWrap/>
            <w:vAlign w:val="center"/>
          </w:tcPr>
          <w:p w14:paraId="0EF3EA7E" w14:textId="77777777" w:rsidR="006C36AA" w:rsidRDefault="006C36AA">
            <w:pPr>
              <w:widowControl/>
              <w:spacing w:line="0" w:lineRule="atLeast"/>
              <w:jc w:val="center"/>
              <w:rPr>
                <w:rFonts w:ascii="宋体" w:eastAsia="宋体" w:hAnsi="宋体" w:cs="宋体" w:hint="eastAsia"/>
                <w:color w:val="000000"/>
                <w:kern w:val="0"/>
                <w:szCs w:val="21"/>
              </w:rPr>
            </w:pPr>
          </w:p>
        </w:tc>
        <w:tc>
          <w:tcPr>
            <w:tcW w:w="7819" w:type="dxa"/>
            <w:gridSpan w:val="22"/>
            <w:tcBorders>
              <w:top w:val="nil"/>
              <w:left w:val="nil"/>
              <w:bottom w:val="single" w:sz="4" w:space="0" w:color="auto"/>
              <w:right w:val="single" w:sz="4" w:space="0" w:color="auto"/>
            </w:tcBorders>
            <w:noWrap/>
            <w:vAlign w:val="center"/>
          </w:tcPr>
          <w:p w14:paraId="3E77AE2D" w14:textId="77777777" w:rsidR="006C36AA" w:rsidRDefault="0052063B">
            <w:pPr>
              <w:widowControl/>
              <w:spacing w:line="0" w:lineRule="atLeast"/>
              <w:jc w:val="left"/>
              <w:rPr>
                <w:rFonts w:ascii="宋体" w:eastAsia="宋体" w:hAnsi="宋体" w:cs="宋体" w:hint="eastAsia"/>
                <w:color w:val="000000"/>
                <w:kern w:val="0"/>
                <w:szCs w:val="21"/>
              </w:rPr>
            </w:pPr>
            <w:r>
              <w:rPr>
                <w:rFonts w:ascii="宋体" w:eastAsia="宋体" w:hAnsi="宋体" w:cs="宋体" w:hint="eastAsia"/>
                <w:color w:val="000000"/>
                <w:kern w:val="0"/>
                <w:szCs w:val="21"/>
              </w:rPr>
              <w:t>□无</w:t>
            </w:r>
          </w:p>
        </w:tc>
      </w:tr>
      <w:tr w:rsidR="006C36AA" w14:paraId="132991D0" w14:textId="77777777" w:rsidTr="002D2710">
        <w:trPr>
          <w:trHeight w:val="454"/>
          <w:jc w:val="center"/>
        </w:trPr>
        <w:tc>
          <w:tcPr>
            <w:tcW w:w="1499" w:type="dxa"/>
            <w:gridSpan w:val="2"/>
            <w:vMerge w:val="restart"/>
            <w:tcBorders>
              <w:top w:val="single" w:sz="4" w:space="0" w:color="auto"/>
              <w:left w:val="single" w:sz="4" w:space="0" w:color="auto"/>
              <w:bottom w:val="single" w:sz="4" w:space="0" w:color="auto"/>
              <w:right w:val="single" w:sz="4" w:space="0" w:color="auto"/>
            </w:tcBorders>
            <w:noWrap/>
            <w:vAlign w:val="center"/>
          </w:tcPr>
          <w:p w14:paraId="154F20AB"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基地建设情况</w:t>
            </w:r>
          </w:p>
          <w:p w14:paraId="17A50DE6"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（行政</w:t>
            </w:r>
            <w:r>
              <w:rPr>
                <w:rFonts w:ascii="宋体" w:eastAsia="宋体" w:hAnsi="宋体" w:cs="宋体"/>
                <w:color w:val="000000"/>
                <w:kern w:val="0"/>
                <w:szCs w:val="21"/>
              </w:rPr>
              <w:t>区划</w:t>
            </w:r>
            <w:r>
              <w:rPr>
                <w:rFonts w:ascii="宋体" w:eastAsia="宋体" w:hAnsi="宋体" w:cs="宋体" w:hint="eastAsia"/>
                <w:color w:val="000000"/>
                <w:kern w:val="0"/>
                <w:szCs w:val="21"/>
              </w:rPr>
              <w:t>具体</w:t>
            </w:r>
            <w:r>
              <w:rPr>
                <w:rFonts w:ascii="宋体" w:eastAsia="宋体" w:hAnsi="宋体" w:cs="宋体"/>
                <w:color w:val="000000"/>
                <w:kern w:val="0"/>
                <w:szCs w:val="21"/>
              </w:rPr>
              <w:t>到村镇）</w:t>
            </w:r>
          </w:p>
        </w:tc>
        <w:tc>
          <w:tcPr>
            <w:tcW w:w="1701" w:type="dxa"/>
            <w:gridSpan w:val="8"/>
            <w:tcBorders>
              <w:top w:val="single" w:sz="4" w:space="0" w:color="auto"/>
              <w:left w:val="nil"/>
              <w:bottom w:val="single" w:sz="4" w:space="0" w:color="auto"/>
              <w:right w:val="single" w:sz="4" w:space="0" w:color="auto"/>
            </w:tcBorders>
            <w:noWrap/>
            <w:vAlign w:val="center"/>
          </w:tcPr>
          <w:p w14:paraId="3212F8DD"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产地</w:t>
            </w:r>
            <w:r w:rsidRPr="009A1A7F">
              <w:rPr>
                <w:rFonts w:ascii="Times New Roman" w:eastAsia="宋体" w:hAnsi="Times New Roman" w:cs="宋体"/>
                <w:color w:val="000000"/>
                <w:kern w:val="0"/>
                <w:szCs w:val="21"/>
              </w:rPr>
              <w:t>1</w:t>
            </w:r>
          </w:p>
        </w:tc>
        <w:tc>
          <w:tcPr>
            <w:tcW w:w="2029" w:type="dxa"/>
            <w:gridSpan w:val="6"/>
            <w:tcBorders>
              <w:top w:val="single" w:sz="4" w:space="0" w:color="auto"/>
              <w:left w:val="nil"/>
              <w:bottom w:val="single" w:sz="4" w:space="0" w:color="auto"/>
              <w:right w:val="single" w:sz="4" w:space="0" w:color="auto"/>
            </w:tcBorders>
            <w:vAlign w:val="center"/>
          </w:tcPr>
          <w:p w14:paraId="1CE1F4A1"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泸州</w:t>
            </w:r>
          </w:p>
        </w:tc>
        <w:tc>
          <w:tcPr>
            <w:tcW w:w="1798" w:type="dxa"/>
            <w:gridSpan w:val="6"/>
            <w:tcBorders>
              <w:top w:val="single" w:sz="4" w:space="0" w:color="auto"/>
              <w:left w:val="nil"/>
              <w:bottom w:val="single" w:sz="4" w:space="0" w:color="auto"/>
              <w:right w:val="single" w:sz="4" w:space="0" w:color="auto"/>
            </w:tcBorders>
            <w:vAlign w:val="center"/>
          </w:tcPr>
          <w:p w14:paraId="23727CC3" w14:textId="77777777" w:rsidR="006C36AA" w:rsidRDefault="0052063B">
            <w:pPr>
              <w:widowControl/>
              <w:snapToGrid w:val="0"/>
              <w:spacing w:line="0" w:lineRule="atLeast"/>
              <w:jc w:val="center"/>
              <w:textAlignment w:val="center"/>
              <w:rPr>
                <w:rFonts w:ascii="宋体" w:eastAsia="宋体" w:hAnsi="宋体" w:cs="宋体" w:hint="eastAsia"/>
                <w:color w:val="000000"/>
                <w:kern w:val="0"/>
                <w:szCs w:val="21"/>
              </w:rPr>
            </w:pPr>
            <w:r>
              <w:rPr>
                <w:rFonts w:ascii="宋体" w:eastAsia="宋体" w:hAnsi="宋体" w:cs="宋体" w:hint="eastAsia"/>
                <w:color w:val="000000"/>
                <w:kern w:val="0"/>
                <w:szCs w:val="21"/>
              </w:rPr>
              <w:t>产地2</w:t>
            </w:r>
          </w:p>
        </w:tc>
        <w:tc>
          <w:tcPr>
            <w:tcW w:w="2291" w:type="dxa"/>
            <w:gridSpan w:val="2"/>
            <w:tcBorders>
              <w:top w:val="single" w:sz="4" w:space="0" w:color="auto"/>
              <w:left w:val="nil"/>
              <w:bottom w:val="single" w:sz="4" w:space="0" w:color="auto"/>
              <w:right w:val="single" w:sz="4" w:space="0" w:color="auto"/>
            </w:tcBorders>
            <w:vAlign w:val="center"/>
          </w:tcPr>
          <w:p w14:paraId="7A29081F"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4BBF54BB"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3CCB987A"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69A557D6"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行政区划</w:t>
            </w:r>
          </w:p>
        </w:tc>
        <w:tc>
          <w:tcPr>
            <w:tcW w:w="2029" w:type="dxa"/>
            <w:gridSpan w:val="6"/>
            <w:tcBorders>
              <w:top w:val="nil"/>
              <w:left w:val="nil"/>
              <w:bottom w:val="single" w:sz="4" w:space="0" w:color="auto"/>
              <w:right w:val="single" w:sz="4" w:space="0" w:color="auto"/>
            </w:tcBorders>
            <w:vAlign w:val="center"/>
          </w:tcPr>
          <w:p w14:paraId="07278C94" w14:textId="77777777" w:rsidR="006C36AA" w:rsidRPr="009A1A7F" w:rsidRDefault="0052063B">
            <w:pPr>
              <w:spacing w:line="240" w:lineRule="atLeast"/>
              <w:jc w:val="center"/>
              <w:rPr>
                <w:rFonts w:ascii="Times New Roman" w:eastAsia="宋体" w:hAnsi="Times New Roman" w:cs="宋体"/>
              </w:rPr>
            </w:pPr>
            <w:r w:rsidRPr="009A1A7F">
              <w:rPr>
                <w:rFonts w:ascii="Times New Roman" w:eastAsia="宋体" w:hAnsi="Times New Roman" w:cs="宋体" w:hint="eastAsia"/>
              </w:rPr>
              <w:t>四川省泸州市泸县太伏镇王湾村</w:t>
            </w:r>
          </w:p>
        </w:tc>
        <w:tc>
          <w:tcPr>
            <w:tcW w:w="1798" w:type="dxa"/>
            <w:gridSpan w:val="6"/>
            <w:tcBorders>
              <w:top w:val="single" w:sz="4" w:space="0" w:color="auto"/>
              <w:left w:val="nil"/>
              <w:bottom w:val="single" w:sz="4" w:space="0" w:color="auto"/>
              <w:right w:val="single" w:sz="4" w:space="0" w:color="auto"/>
            </w:tcBorders>
            <w:vAlign w:val="center"/>
          </w:tcPr>
          <w:p w14:paraId="1348C975" w14:textId="77777777" w:rsidR="006C36AA" w:rsidRDefault="0052063B">
            <w:pPr>
              <w:snapToGrid w:val="0"/>
              <w:spacing w:line="0" w:lineRule="atLeast"/>
              <w:jc w:val="center"/>
              <w:textAlignment w:val="center"/>
            </w:pPr>
            <w:r>
              <w:rPr>
                <w:rFonts w:hint="eastAsia"/>
              </w:rPr>
              <w:t>行政区划</w:t>
            </w:r>
          </w:p>
        </w:tc>
        <w:tc>
          <w:tcPr>
            <w:tcW w:w="2291" w:type="dxa"/>
            <w:gridSpan w:val="2"/>
            <w:tcBorders>
              <w:top w:val="single" w:sz="4" w:space="0" w:color="auto"/>
              <w:left w:val="nil"/>
              <w:bottom w:val="single" w:sz="4" w:space="0" w:color="auto"/>
              <w:right w:val="single" w:sz="4" w:space="0" w:color="auto"/>
            </w:tcBorders>
            <w:vAlign w:val="center"/>
          </w:tcPr>
          <w:p w14:paraId="6A65501D"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2C70D35B"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06226EDE"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7203E175"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经纬度</w:t>
            </w:r>
          </w:p>
        </w:tc>
        <w:tc>
          <w:tcPr>
            <w:tcW w:w="2029" w:type="dxa"/>
            <w:gridSpan w:val="6"/>
            <w:tcBorders>
              <w:top w:val="nil"/>
              <w:left w:val="nil"/>
              <w:bottom w:val="single" w:sz="4" w:space="0" w:color="auto"/>
              <w:right w:val="single" w:sz="4" w:space="0" w:color="auto"/>
            </w:tcBorders>
            <w:vAlign w:val="center"/>
          </w:tcPr>
          <w:p w14:paraId="19ED4928" w14:textId="77777777" w:rsidR="006C36AA" w:rsidRPr="009A1A7F" w:rsidRDefault="0052063B">
            <w:pPr>
              <w:spacing w:line="240" w:lineRule="atLeast"/>
              <w:jc w:val="center"/>
              <w:rPr>
                <w:rFonts w:ascii="Times New Roman" w:eastAsia="宋体" w:hAnsi="Times New Roman" w:cs="宋体"/>
              </w:rPr>
            </w:pPr>
            <w:r w:rsidRPr="009A1A7F">
              <w:rPr>
                <w:rFonts w:ascii="Times New Roman" w:eastAsia="宋体" w:hAnsi="Times New Roman" w:cs="宋体" w:hint="eastAsia"/>
                <w:color w:val="333333"/>
                <w:szCs w:val="21"/>
                <w:shd w:val="clear" w:color="auto" w:fill="FFFFFF"/>
              </w:rPr>
              <w:t>105.6934824/28.9346195</w:t>
            </w:r>
          </w:p>
        </w:tc>
        <w:tc>
          <w:tcPr>
            <w:tcW w:w="1798" w:type="dxa"/>
            <w:gridSpan w:val="6"/>
            <w:tcBorders>
              <w:top w:val="single" w:sz="4" w:space="0" w:color="auto"/>
              <w:left w:val="nil"/>
              <w:bottom w:val="single" w:sz="4" w:space="0" w:color="auto"/>
              <w:right w:val="single" w:sz="4" w:space="0" w:color="auto"/>
            </w:tcBorders>
            <w:vAlign w:val="center"/>
          </w:tcPr>
          <w:p w14:paraId="3F1C3C8D" w14:textId="77777777" w:rsidR="006C36AA" w:rsidRDefault="0052063B">
            <w:pPr>
              <w:snapToGrid w:val="0"/>
              <w:spacing w:line="0" w:lineRule="atLeast"/>
              <w:jc w:val="center"/>
              <w:textAlignment w:val="center"/>
            </w:pPr>
            <w:r>
              <w:rPr>
                <w:rFonts w:hint="eastAsia"/>
              </w:rPr>
              <w:t>经纬度</w:t>
            </w:r>
          </w:p>
        </w:tc>
        <w:tc>
          <w:tcPr>
            <w:tcW w:w="2291" w:type="dxa"/>
            <w:gridSpan w:val="2"/>
            <w:tcBorders>
              <w:top w:val="single" w:sz="4" w:space="0" w:color="auto"/>
              <w:left w:val="nil"/>
              <w:bottom w:val="single" w:sz="4" w:space="0" w:color="auto"/>
              <w:right w:val="single" w:sz="4" w:space="0" w:color="auto"/>
            </w:tcBorders>
            <w:vAlign w:val="center"/>
          </w:tcPr>
          <w:p w14:paraId="394BCFD4"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475233D1"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7F690DA4"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7C3D46A2"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海拔高度</w:t>
            </w:r>
          </w:p>
        </w:tc>
        <w:tc>
          <w:tcPr>
            <w:tcW w:w="2029" w:type="dxa"/>
            <w:gridSpan w:val="6"/>
            <w:tcBorders>
              <w:top w:val="nil"/>
              <w:left w:val="nil"/>
              <w:bottom w:val="single" w:sz="4" w:space="0" w:color="auto"/>
              <w:right w:val="single" w:sz="4" w:space="0" w:color="auto"/>
            </w:tcBorders>
            <w:vAlign w:val="center"/>
          </w:tcPr>
          <w:p w14:paraId="55CBB102" w14:textId="77777777" w:rsidR="006C36AA" w:rsidRPr="009A1A7F" w:rsidRDefault="0052063B">
            <w:pPr>
              <w:spacing w:line="240" w:lineRule="atLeast"/>
              <w:jc w:val="center"/>
              <w:rPr>
                <w:rFonts w:ascii="Times New Roman" w:eastAsia="宋体" w:hAnsi="Times New Roman" w:cs="宋体"/>
              </w:rPr>
            </w:pPr>
            <w:r w:rsidRPr="009A1A7F">
              <w:rPr>
                <w:rFonts w:ascii="Times New Roman" w:eastAsia="宋体" w:hAnsi="Times New Roman" w:cs="宋体" w:hint="eastAsia"/>
              </w:rPr>
              <w:t>360m</w:t>
            </w:r>
          </w:p>
        </w:tc>
        <w:tc>
          <w:tcPr>
            <w:tcW w:w="1798" w:type="dxa"/>
            <w:gridSpan w:val="6"/>
            <w:tcBorders>
              <w:top w:val="single" w:sz="4" w:space="0" w:color="auto"/>
              <w:left w:val="nil"/>
              <w:bottom w:val="single" w:sz="4" w:space="0" w:color="auto"/>
              <w:right w:val="single" w:sz="4" w:space="0" w:color="auto"/>
            </w:tcBorders>
            <w:vAlign w:val="center"/>
          </w:tcPr>
          <w:p w14:paraId="025272D2" w14:textId="77777777" w:rsidR="006C36AA" w:rsidRDefault="0052063B">
            <w:pPr>
              <w:snapToGrid w:val="0"/>
              <w:spacing w:line="0" w:lineRule="atLeast"/>
              <w:jc w:val="center"/>
              <w:textAlignment w:val="center"/>
            </w:pPr>
            <w:r>
              <w:rPr>
                <w:rFonts w:hint="eastAsia"/>
              </w:rPr>
              <w:t>海拔高度</w:t>
            </w:r>
          </w:p>
        </w:tc>
        <w:tc>
          <w:tcPr>
            <w:tcW w:w="2291" w:type="dxa"/>
            <w:gridSpan w:val="2"/>
            <w:tcBorders>
              <w:top w:val="single" w:sz="4" w:space="0" w:color="auto"/>
              <w:left w:val="nil"/>
              <w:bottom w:val="single" w:sz="4" w:space="0" w:color="auto"/>
              <w:right w:val="single" w:sz="4" w:space="0" w:color="auto"/>
            </w:tcBorders>
            <w:vAlign w:val="center"/>
          </w:tcPr>
          <w:p w14:paraId="300B94A4"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10D20CEB"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379ABA69"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45EE0DAF"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气候类型</w:t>
            </w:r>
          </w:p>
        </w:tc>
        <w:tc>
          <w:tcPr>
            <w:tcW w:w="2029" w:type="dxa"/>
            <w:gridSpan w:val="6"/>
            <w:tcBorders>
              <w:top w:val="nil"/>
              <w:left w:val="nil"/>
              <w:bottom w:val="single" w:sz="4" w:space="0" w:color="auto"/>
              <w:right w:val="single" w:sz="4" w:space="0" w:color="auto"/>
            </w:tcBorders>
            <w:vAlign w:val="center"/>
          </w:tcPr>
          <w:p w14:paraId="588FCD9C" w14:textId="77777777" w:rsidR="006C36AA" w:rsidRPr="009A1A7F" w:rsidRDefault="0052063B">
            <w:pPr>
              <w:spacing w:line="240" w:lineRule="atLeast"/>
              <w:jc w:val="center"/>
              <w:rPr>
                <w:rFonts w:ascii="Times New Roman" w:eastAsia="宋体" w:hAnsi="Times New Roman" w:cs="宋体"/>
              </w:rPr>
            </w:pPr>
            <w:r w:rsidRPr="009A1A7F">
              <w:rPr>
                <w:rFonts w:ascii="Times New Roman" w:eastAsia="宋体" w:hAnsi="Times New Roman" w:cs="宋体" w:hint="eastAsia"/>
              </w:rPr>
              <w:t>亚热带温室气候</w:t>
            </w:r>
          </w:p>
        </w:tc>
        <w:tc>
          <w:tcPr>
            <w:tcW w:w="1798" w:type="dxa"/>
            <w:gridSpan w:val="6"/>
            <w:tcBorders>
              <w:top w:val="single" w:sz="4" w:space="0" w:color="auto"/>
              <w:left w:val="nil"/>
              <w:bottom w:val="single" w:sz="4" w:space="0" w:color="auto"/>
              <w:right w:val="single" w:sz="4" w:space="0" w:color="auto"/>
            </w:tcBorders>
            <w:vAlign w:val="center"/>
          </w:tcPr>
          <w:p w14:paraId="1FCFCE1D" w14:textId="77777777" w:rsidR="006C36AA" w:rsidRDefault="0052063B">
            <w:pPr>
              <w:snapToGrid w:val="0"/>
              <w:spacing w:line="0" w:lineRule="atLeast"/>
              <w:jc w:val="center"/>
              <w:textAlignment w:val="center"/>
            </w:pPr>
            <w:r>
              <w:rPr>
                <w:rFonts w:hint="eastAsia"/>
              </w:rPr>
              <w:t>气候类型</w:t>
            </w:r>
          </w:p>
        </w:tc>
        <w:tc>
          <w:tcPr>
            <w:tcW w:w="2291" w:type="dxa"/>
            <w:gridSpan w:val="2"/>
            <w:tcBorders>
              <w:top w:val="single" w:sz="4" w:space="0" w:color="auto"/>
              <w:left w:val="nil"/>
              <w:bottom w:val="single" w:sz="4" w:space="0" w:color="auto"/>
              <w:right w:val="single" w:sz="4" w:space="0" w:color="auto"/>
            </w:tcBorders>
            <w:vAlign w:val="center"/>
          </w:tcPr>
          <w:p w14:paraId="0222EC5B"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196E8CB1"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65464D24"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550A50A4" w14:textId="77777777" w:rsidR="006C36AA" w:rsidRPr="009A1A7F" w:rsidRDefault="0052063B">
            <w:pPr>
              <w:widowControl/>
              <w:spacing w:line="240" w:lineRule="atLeast"/>
              <w:jc w:val="center"/>
              <w:rPr>
                <w:rFonts w:ascii="Times New Roman" w:eastAsia="宋体" w:hAnsi="Times New Roman" w:cs="宋体"/>
                <w:color w:val="000000"/>
                <w:kern w:val="0"/>
                <w:szCs w:val="21"/>
              </w:rPr>
            </w:pPr>
            <w:r w:rsidRPr="009A1A7F">
              <w:rPr>
                <w:rFonts w:ascii="Times New Roman" w:eastAsia="宋体" w:hAnsi="Times New Roman" w:cs="宋体" w:hint="eastAsia"/>
                <w:color w:val="000000"/>
                <w:kern w:val="0"/>
                <w:szCs w:val="21"/>
              </w:rPr>
              <w:t>水质或土壤</w:t>
            </w:r>
          </w:p>
        </w:tc>
        <w:tc>
          <w:tcPr>
            <w:tcW w:w="2029" w:type="dxa"/>
            <w:gridSpan w:val="6"/>
            <w:tcBorders>
              <w:top w:val="nil"/>
              <w:left w:val="nil"/>
              <w:bottom w:val="single" w:sz="4" w:space="0" w:color="auto"/>
              <w:right w:val="single" w:sz="4" w:space="0" w:color="auto"/>
            </w:tcBorders>
            <w:vAlign w:val="center"/>
          </w:tcPr>
          <w:p w14:paraId="07C4995F" w14:textId="1C7332F1" w:rsidR="006C36AA" w:rsidRPr="009A1A7F" w:rsidRDefault="0052063B">
            <w:pPr>
              <w:spacing w:line="240" w:lineRule="atLeast"/>
              <w:jc w:val="center"/>
              <w:rPr>
                <w:rFonts w:ascii="Times New Roman" w:eastAsia="宋体" w:hAnsi="Times New Roman" w:cs="宋体"/>
              </w:rPr>
            </w:pPr>
            <w:r w:rsidRPr="009A1A7F">
              <w:rPr>
                <w:rFonts w:ascii="Times New Roman" w:eastAsia="宋体" w:hAnsi="Times New Roman" w:cs="宋体" w:hint="eastAsia"/>
              </w:rPr>
              <w:t>灌溉用水符合《农田灌溉水质标准》（</w:t>
            </w:r>
            <w:r w:rsidRPr="009A1A7F">
              <w:rPr>
                <w:rFonts w:ascii="Times New Roman" w:eastAsia="宋体" w:hAnsi="Times New Roman" w:cs="宋体" w:hint="eastAsia"/>
              </w:rPr>
              <w:t>GB5084</w:t>
            </w:r>
            <w:r w:rsidRPr="009A1A7F">
              <w:rPr>
                <w:rFonts w:ascii="Times New Roman" w:eastAsia="宋体" w:hAnsi="Times New Roman" w:cs="宋体" w:hint="eastAsia"/>
              </w:rPr>
              <w:t>）</w:t>
            </w:r>
          </w:p>
          <w:p w14:paraId="1C3C734F" w14:textId="079FD9C6" w:rsidR="006C36AA" w:rsidRPr="009A1A7F" w:rsidRDefault="009A1A7F" w:rsidP="00975143">
            <w:pPr>
              <w:spacing w:line="240" w:lineRule="atLeast"/>
              <w:jc w:val="center"/>
              <w:rPr>
                <w:rFonts w:ascii="Times New Roman" w:eastAsia="宋体" w:hAnsi="Times New Roman" w:cs="宋体"/>
              </w:rPr>
            </w:pPr>
            <w:r w:rsidRPr="009A1A7F">
              <w:rPr>
                <w:rFonts w:ascii="Times New Roman" w:eastAsia="宋体" w:hAnsi="Times New Roman" w:cs="宋体" w:hint="eastAsia"/>
              </w:rPr>
              <w:t>加工用水符合《</w:t>
            </w:r>
            <w:r w:rsidRPr="009A1A7F">
              <w:rPr>
                <w:rFonts w:ascii="Times New Roman" w:eastAsia="宋体" w:hAnsi="Times New Roman"/>
              </w:rPr>
              <w:t>生活饮用水卫生标准</w:t>
            </w:r>
            <w:r w:rsidRPr="009A1A7F">
              <w:rPr>
                <w:rFonts w:ascii="Times New Roman" w:eastAsia="宋体" w:hAnsi="Times New Roman" w:cs="宋体" w:hint="eastAsia"/>
              </w:rPr>
              <w:t>》（</w:t>
            </w:r>
            <w:r w:rsidRPr="009A1A7F">
              <w:rPr>
                <w:rFonts w:ascii="Times New Roman" w:eastAsia="宋体" w:hAnsi="Times New Roman"/>
              </w:rPr>
              <w:t>GB 5749</w:t>
            </w:r>
            <w:r w:rsidR="00975143">
              <w:rPr>
                <w:rFonts w:ascii="Times New Roman" w:eastAsia="宋体" w:hAnsi="Times New Roman" w:hint="eastAsia"/>
              </w:rPr>
              <w:t>）</w:t>
            </w:r>
            <w:r w:rsidR="0052063B" w:rsidRPr="009A1A7F">
              <w:rPr>
                <w:rFonts w:ascii="Times New Roman" w:eastAsia="宋体" w:hAnsi="Times New Roman" w:cs="宋体" w:hint="eastAsia"/>
              </w:rPr>
              <w:t>种植土壤符合《土壤环境质量</w:t>
            </w:r>
            <w:r w:rsidR="0052063B" w:rsidRPr="009A1A7F">
              <w:rPr>
                <w:rFonts w:ascii="Times New Roman" w:eastAsia="宋体" w:hAnsi="Times New Roman" w:cs="宋体" w:hint="eastAsia"/>
              </w:rPr>
              <w:t xml:space="preserve"> </w:t>
            </w:r>
            <w:r w:rsidR="0052063B" w:rsidRPr="009A1A7F">
              <w:rPr>
                <w:rFonts w:ascii="Times New Roman" w:eastAsia="宋体" w:hAnsi="Times New Roman" w:cs="宋体" w:hint="eastAsia"/>
              </w:rPr>
              <w:t>农用地土壤污染风险管控标准（试行）》（</w:t>
            </w:r>
            <w:r w:rsidR="0052063B" w:rsidRPr="009A1A7F">
              <w:rPr>
                <w:rFonts w:ascii="Times New Roman" w:eastAsia="宋体" w:hAnsi="Times New Roman" w:cs="宋体" w:hint="eastAsia"/>
              </w:rPr>
              <w:t>GB15618</w:t>
            </w:r>
            <w:r w:rsidR="0052063B" w:rsidRPr="009A1A7F">
              <w:rPr>
                <w:rFonts w:ascii="Times New Roman" w:eastAsia="宋体" w:hAnsi="Times New Roman" w:cs="宋体" w:hint="eastAsia"/>
              </w:rPr>
              <w:t>）</w:t>
            </w:r>
          </w:p>
        </w:tc>
        <w:tc>
          <w:tcPr>
            <w:tcW w:w="1798" w:type="dxa"/>
            <w:gridSpan w:val="6"/>
            <w:tcBorders>
              <w:top w:val="single" w:sz="4" w:space="0" w:color="auto"/>
              <w:left w:val="nil"/>
              <w:bottom w:val="single" w:sz="4" w:space="0" w:color="auto"/>
              <w:right w:val="single" w:sz="4" w:space="0" w:color="auto"/>
            </w:tcBorders>
            <w:vAlign w:val="center"/>
          </w:tcPr>
          <w:p w14:paraId="56204E1A" w14:textId="77777777" w:rsidR="006C36AA" w:rsidRDefault="0052063B">
            <w:pPr>
              <w:snapToGrid w:val="0"/>
              <w:spacing w:line="0" w:lineRule="atLeast"/>
              <w:jc w:val="center"/>
              <w:textAlignment w:val="center"/>
            </w:pPr>
            <w:r>
              <w:rPr>
                <w:rFonts w:ascii="宋体" w:eastAsia="宋体" w:hAnsi="宋体" w:cs="宋体" w:hint="eastAsia"/>
                <w:color w:val="000000"/>
                <w:kern w:val="0"/>
                <w:szCs w:val="21"/>
              </w:rPr>
              <w:t>水质或土壤</w:t>
            </w:r>
          </w:p>
        </w:tc>
        <w:tc>
          <w:tcPr>
            <w:tcW w:w="2291" w:type="dxa"/>
            <w:gridSpan w:val="2"/>
            <w:tcBorders>
              <w:top w:val="single" w:sz="4" w:space="0" w:color="auto"/>
              <w:left w:val="nil"/>
              <w:bottom w:val="single" w:sz="4" w:space="0" w:color="auto"/>
              <w:right w:val="single" w:sz="4" w:space="0" w:color="auto"/>
            </w:tcBorders>
            <w:vAlign w:val="center"/>
          </w:tcPr>
          <w:p w14:paraId="30612253"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219FFC04"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4118212A"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55BD314E" w14:textId="77777777" w:rsidR="006C36AA" w:rsidRDefault="0052063B">
            <w:pPr>
              <w:widowControl/>
              <w:spacing w:line="24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饲料或肥料</w:t>
            </w:r>
          </w:p>
        </w:tc>
        <w:tc>
          <w:tcPr>
            <w:tcW w:w="2029" w:type="dxa"/>
            <w:gridSpan w:val="6"/>
            <w:tcBorders>
              <w:top w:val="nil"/>
              <w:left w:val="nil"/>
              <w:bottom w:val="single" w:sz="4" w:space="0" w:color="auto"/>
              <w:right w:val="single" w:sz="4" w:space="0" w:color="auto"/>
            </w:tcBorders>
            <w:vAlign w:val="center"/>
          </w:tcPr>
          <w:p w14:paraId="56197080" w14:textId="5D0AABAD" w:rsidR="006C36AA" w:rsidRDefault="0052063B">
            <w:pPr>
              <w:spacing w:line="240" w:lineRule="atLeast"/>
              <w:jc w:val="center"/>
              <w:rPr>
                <w:rFonts w:ascii="宋体" w:eastAsia="宋体" w:hAnsi="宋体" w:cs="宋体" w:hint="eastAsia"/>
              </w:rPr>
            </w:pPr>
            <w:r>
              <w:rPr>
                <w:rFonts w:ascii="宋体" w:eastAsia="宋体" w:hAnsi="宋体" w:cs="宋体" w:hint="eastAsia"/>
              </w:rPr>
              <w:t>复合肥、叶面肥</w:t>
            </w:r>
          </w:p>
        </w:tc>
        <w:tc>
          <w:tcPr>
            <w:tcW w:w="1798" w:type="dxa"/>
            <w:gridSpan w:val="6"/>
            <w:tcBorders>
              <w:top w:val="single" w:sz="4" w:space="0" w:color="auto"/>
              <w:left w:val="nil"/>
              <w:bottom w:val="single" w:sz="4" w:space="0" w:color="auto"/>
              <w:right w:val="single" w:sz="4" w:space="0" w:color="auto"/>
            </w:tcBorders>
            <w:vAlign w:val="center"/>
          </w:tcPr>
          <w:p w14:paraId="28FDBF4F" w14:textId="77777777" w:rsidR="006C36AA" w:rsidRDefault="0052063B">
            <w:pPr>
              <w:snapToGrid w:val="0"/>
              <w:spacing w:line="0" w:lineRule="atLeast"/>
              <w:jc w:val="center"/>
              <w:textAlignment w:val="center"/>
              <w:rPr>
                <w:rFonts w:ascii="宋体" w:eastAsia="宋体" w:hAnsi="宋体" w:cs="宋体" w:hint="eastAsia"/>
                <w:color w:val="000000"/>
                <w:kern w:val="0"/>
                <w:szCs w:val="21"/>
              </w:rPr>
            </w:pPr>
            <w:r>
              <w:rPr>
                <w:rFonts w:ascii="宋体" w:eastAsia="宋体" w:hAnsi="宋体" w:cs="宋体" w:hint="eastAsia"/>
                <w:color w:val="000000"/>
                <w:kern w:val="0"/>
                <w:szCs w:val="21"/>
              </w:rPr>
              <w:t>饲料或肥料</w:t>
            </w:r>
          </w:p>
        </w:tc>
        <w:tc>
          <w:tcPr>
            <w:tcW w:w="2291" w:type="dxa"/>
            <w:gridSpan w:val="2"/>
            <w:tcBorders>
              <w:top w:val="single" w:sz="4" w:space="0" w:color="auto"/>
              <w:left w:val="nil"/>
              <w:bottom w:val="single" w:sz="4" w:space="0" w:color="auto"/>
              <w:right w:val="single" w:sz="4" w:space="0" w:color="auto"/>
            </w:tcBorders>
            <w:vAlign w:val="center"/>
          </w:tcPr>
          <w:p w14:paraId="29A10740"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306A003B"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1193F029"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73710C0A" w14:textId="77777777" w:rsidR="006C36AA" w:rsidRDefault="0052063B">
            <w:pPr>
              <w:widowControl/>
              <w:spacing w:line="24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种植(养殖)规模</w:t>
            </w:r>
          </w:p>
        </w:tc>
        <w:tc>
          <w:tcPr>
            <w:tcW w:w="2029" w:type="dxa"/>
            <w:gridSpan w:val="6"/>
            <w:tcBorders>
              <w:top w:val="nil"/>
              <w:left w:val="nil"/>
              <w:bottom w:val="single" w:sz="4" w:space="0" w:color="auto"/>
              <w:right w:val="single" w:sz="4" w:space="0" w:color="auto"/>
            </w:tcBorders>
            <w:vAlign w:val="center"/>
          </w:tcPr>
          <w:p w14:paraId="52E7CFD9" w14:textId="22F2E384" w:rsidR="006C36AA" w:rsidRDefault="0052063B">
            <w:pPr>
              <w:spacing w:line="240" w:lineRule="atLeast"/>
              <w:jc w:val="center"/>
              <w:rPr>
                <w:rFonts w:ascii="宋体" w:eastAsia="宋体" w:hAnsi="宋体" w:cs="宋体" w:hint="eastAsia"/>
              </w:rPr>
            </w:pPr>
            <w:r w:rsidRPr="002D2710">
              <w:rPr>
                <w:rFonts w:ascii="Times New Roman" w:eastAsia="宋体" w:hAnsi="Times New Roman" w:cs="Times New Roman"/>
              </w:rPr>
              <w:t>15</w:t>
            </w:r>
            <w:r w:rsidR="009A1A7F" w:rsidRPr="002D2710">
              <w:rPr>
                <w:rFonts w:ascii="Times New Roman" w:eastAsia="宋体" w:hAnsi="Times New Roman" w:cs="Times New Roman"/>
              </w:rPr>
              <w:t>33.5</w:t>
            </w:r>
            <w:r>
              <w:rPr>
                <w:rFonts w:ascii="宋体" w:eastAsia="宋体" w:hAnsi="宋体" w:cs="宋体" w:hint="eastAsia"/>
              </w:rPr>
              <w:t>亩</w:t>
            </w:r>
          </w:p>
        </w:tc>
        <w:tc>
          <w:tcPr>
            <w:tcW w:w="1798" w:type="dxa"/>
            <w:gridSpan w:val="6"/>
            <w:tcBorders>
              <w:top w:val="single" w:sz="4" w:space="0" w:color="auto"/>
              <w:left w:val="nil"/>
              <w:bottom w:val="single" w:sz="4" w:space="0" w:color="auto"/>
              <w:right w:val="single" w:sz="4" w:space="0" w:color="auto"/>
            </w:tcBorders>
            <w:vAlign w:val="center"/>
          </w:tcPr>
          <w:p w14:paraId="221D872F" w14:textId="77777777" w:rsidR="006C36AA" w:rsidRDefault="0052063B">
            <w:pPr>
              <w:snapToGrid w:val="0"/>
              <w:spacing w:line="0" w:lineRule="atLeast"/>
              <w:jc w:val="center"/>
              <w:textAlignment w:val="center"/>
            </w:pPr>
            <w:r>
              <w:rPr>
                <w:rFonts w:ascii="宋体" w:eastAsia="宋体" w:hAnsi="宋体" w:cs="宋体" w:hint="eastAsia"/>
                <w:color w:val="000000"/>
                <w:kern w:val="0"/>
                <w:szCs w:val="21"/>
              </w:rPr>
              <w:t>种植(养殖)规模</w:t>
            </w:r>
          </w:p>
        </w:tc>
        <w:tc>
          <w:tcPr>
            <w:tcW w:w="2291" w:type="dxa"/>
            <w:gridSpan w:val="2"/>
            <w:tcBorders>
              <w:top w:val="single" w:sz="4" w:space="0" w:color="auto"/>
              <w:left w:val="nil"/>
              <w:bottom w:val="single" w:sz="4" w:space="0" w:color="auto"/>
              <w:right w:val="single" w:sz="4" w:space="0" w:color="auto"/>
            </w:tcBorders>
            <w:vAlign w:val="center"/>
          </w:tcPr>
          <w:p w14:paraId="61D7D743"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6D1D9024" w14:textId="77777777" w:rsidTr="002D2710">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6D979792"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701" w:type="dxa"/>
            <w:gridSpan w:val="8"/>
            <w:tcBorders>
              <w:top w:val="nil"/>
              <w:left w:val="nil"/>
              <w:bottom w:val="single" w:sz="4" w:space="0" w:color="auto"/>
              <w:right w:val="single" w:sz="4" w:space="0" w:color="auto"/>
            </w:tcBorders>
            <w:noWrap/>
            <w:vAlign w:val="center"/>
          </w:tcPr>
          <w:p w14:paraId="6B9EA875" w14:textId="77777777" w:rsidR="006C36AA" w:rsidRDefault="0052063B">
            <w:pPr>
              <w:widowControl/>
              <w:spacing w:line="24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年产量</w:t>
            </w:r>
          </w:p>
        </w:tc>
        <w:tc>
          <w:tcPr>
            <w:tcW w:w="2029" w:type="dxa"/>
            <w:gridSpan w:val="6"/>
            <w:tcBorders>
              <w:top w:val="nil"/>
              <w:left w:val="nil"/>
              <w:bottom w:val="single" w:sz="4" w:space="0" w:color="auto"/>
              <w:right w:val="single" w:sz="4" w:space="0" w:color="auto"/>
            </w:tcBorders>
            <w:vAlign w:val="center"/>
          </w:tcPr>
          <w:p w14:paraId="40B18A6A" w14:textId="77777777" w:rsidR="006C36AA" w:rsidRDefault="0052063B">
            <w:pPr>
              <w:spacing w:line="240" w:lineRule="atLeast"/>
              <w:jc w:val="center"/>
              <w:rPr>
                <w:rFonts w:ascii="宋体" w:eastAsia="宋体" w:hAnsi="宋体" w:cs="宋体" w:hint="eastAsia"/>
              </w:rPr>
            </w:pPr>
            <w:r w:rsidRPr="002D2710">
              <w:rPr>
                <w:rFonts w:ascii="Times New Roman" w:eastAsia="宋体" w:hAnsi="Times New Roman" w:cs="Times New Roman"/>
              </w:rPr>
              <w:t>400</w:t>
            </w:r>
            <w:r>
              <w:rPr>
                <w:rFonts w:ascii="宋体" w:eastAsia="宋体" w:hAnsi="宋体" w:cs="宋体" w:hint="eastAsia"/>
              </w:rPr>
              <w:t>吨</w:t>
            </w:r>
          </w:p>
        </w:tc>
        <w:tc>
          <w:tcPr>
            <w:tcW w:w="1798" w:type="dxa"/>
            <w:gridSpan w:val="6"/>
            <w:tcBorders>
              <w:top w:val="single" w:sz="4" w:space="0" w:color="auto"/>
              <w:left w:val="nil"/>
              <w:bottom w:val="single" w:sz="4" w:space="0" w:color="auto"/>
              <w:right w:val="single" w:sz="4" w:space="0" w:color="auto"/>
            </w:tcBorders>
            <w:vAlign w:val="center"/>
          </w:tcPr>
          <w:p w14:paraId="7617CC5C" w14:textId="77777777" w:rsidR="006C36AA" w:rsidRDefault="0052063B">
            <w:pPr>
              <w:snapToGrid w:val="0"/>
              <w:spacing w:line="0" w:lineRule="atLeast"/>
              <w:jc w:val="center"/>
              <w:textAlignment w:val="center"/>
            </w:pPr>
            <w:r>
              <w:rPr>
                <w:rFonts w:hint="eastAsia"/>
              </w:rPr>
              <w:t>年产量</w:t>
            </w:r>
          </w:p>
        </w:tc>
        <w:tc>
          <w:tcPr>
            <w:tcW w:w="2291" w:type="dxa"/>
            <w:gridSpan w:val="2"/>
            <w:tcBorders>
              <w:top w:val="single" w:sz="4" w:space="0" w:color="auto"/>
              <w:left w:val="nil"/>
              <w:bottom w:val="single" w:sz="4" w:space="0" w:color="auto"/>
              <w:right w:val="single" w:sz="4" w:space="0" w:color="auto"/>
            </w:tcBorders>
            <w:vAlign w:val="center"/>
          </w:tcPr>
          <w:p w14:paraId="0A07ED0C" w14:textId="77777777" w:rsidR="006C36AA" w:rsidRDefault="006C36AA">
            <w:pPr>
              <w:widowControl/>
              <w:spacing w:line="0" w:lineRule="atLeast"/>
              <w:ind w:firstLineChars="250" w:firstLine="525"/>
              <w:jc w:val="left"/>
              <w:rPr>
                <w:rFonts w:ascii="宋体" w:eastAsia="宋体" w:hAnsi="宋体" w:cs="宋体" w:hint="eastAsia"/>
                <w:color w:val="000000"/>
                <w:kern w:val="0"/>
                <w:szCs w:val="21"/>
              </w:rPr>
            </w:pPr>
          </w:p>
        </w:tc>
      </w:tr>
      <w:tr w:rsidR="006C36AA" w14:paraId="3689B7DE" w14:textId="77777777" w:rsidTr="002D2710">
        <w:trPr>
          <w:trHeight w:val="1375"/>
          <w:jc w:val="center"/>
        </w:trPr>
        <w:tc>
          <w:tcPr>
            <w:tcW w:w="1499" w:type="dxa"/>
            <w:gridSpan w:val="2"/>
            <w:tcBorders>
              <w:top w:val="single" w:sz="4" w:space="0" w:color="auto"/>
              <w:left w:val="single" w:sz="4" w:space="0" w:color="auto"/>
              <w:bottom w:val="single" w:sz="4" w:space="0" w:color="auto"/>
              <w:right w:val="single" w:sz="4" w:space="0" w:color="auto"/>
            </w:tcBorders>
            <w:noWrap/>
            <w:vAlign w:val="center"/>
          </w:tcPr>
          <w:p w14:paraId="222FAA6B"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采收及</w:t>
            </w:r>
            <w:r>
              <w:rPr>
                <w:rFonts w:ascii="宋体" w:eastAsia="宋体" w:hAnsi="宋体" w:cs="宋体"/>
                <w:color w:val="000000"/>
                <w:kern w:val="0"/>
                <w:szCs w:val="21"/>
              </w:rPr>
              <w:t>产地初加工</w:t>
            </w:r>
            <w:r>
              <w:rPr>
                <w:rFonts w:ascii="宋体" w:eastAsia="宋体" w:hAnsi="宋体" w:cs="宋体" w:hint="eastAsia"/>
                <w:color w:val="000000"/>
                <w:kern w:val="0"/>
                <w:szCs w:val="21"/>
              </w:rPr>
              <w:t>情况</w:t>
            </w:r>
          </w:p>
        </w:tc>
        <w:tc>
          <w:tcPr>
            <w:tcW w:w="7819" w:type="dxa"/>
            <w:gridSpan w:val="22"/>
            <w:tcBorders>
              <w:top w:val="single" w:sz="4" w:space="0" w:color="auto"/>
              <w:left w:val="nil"/>
              <w:bottom w:val="single" w:sz="4" w:space="0" w:color="auto"/>
              <w:right w:val="single" w:sz="4" w:space="0" w:color="auto"/>
            </w:tcBorders>
            <w:noWrap/>
          </w:tcPr>
          <w:p w14:paraId="19A98FBC" w14:textId="77777777" w:rsidR="006C36AA" w:rsidRPr="00456193" w:rsidRDefault="0052063B" w:rsidP="002D2710">
            <w:pPr>
              <w:rPr>
                <w:rFonts w:ascii="Times New Roman" w:eastAsia="宋体" w:hAnsi="Times New Roman" w:cs="宋体"/>
                <w:color w:val="000000"/>
                <w:kern w:val="0"/>
                <w:szCs w:val="21"/>
              </w:rPr>
            </w:pPr>
            <w:r w:rsidRPr="00456193">
              <w:rPr>
                <w:rFonts w:ascii="Times New Roman" w:eastAsia="宋体" w:hAnsi="Times New Roman" w:cs="宋体" w:hint="eastAsia"/>
                <w:color w:val="000000"/>
                <w:kern w:val="0"/>
                <w:szCs w:val="21"/>
              </w:rPr>
              <w:t>具体方法：</w:t>
            </w:r>
          </w:p>
          <w:p w14:paraId="7DFCBFA1" w14:textId="77777777" w:rsidR="00975143" w:rsidRPr="00975143" w:rsidRDefault="0052063B" w:rsidP="00975143">
            <w:pPr>
              <w:pStyle w:val="a9"/>
              <w:numPr>
                <w:ilvl w:val="0"/>
                <w:numId w:val="2"/>
              </w:numPr>
              <w:ind w:firstLineChars="0"/>
              <w:rPr>
                <w:rFonts w:ascii="Times New Roman"/>
              </w:rPr>
            </w:pPr>
            <w:r w:rsidRPr="00456193">
              <w:rPr>
                <w:rFonts w:ascii="Times New Roman" w:cs="宋体" w:hint="eastAsia"/>
                <w:color w:val="000000"/>
                <w:szCs w:val="21"/>
              </w:rPr>
              <w:t>采收：</w:t>
            </w:r>
          </w:p>
          <w:p w14:paraId="18FBD001" w14:textId="593FC1DA" w:rsidR="006C36AA" w:rsidRPr="00975143" w:rsidRDefault="00204E41" w:rsidP="00975143">
            <w:pPr>
              <w:pStyle w:val="a0"/>
              <w:numPr>
                <w:ilvl w:val="0"/>
                <w:numId w:val="0"/>
              </w:numPr>
              <w:spacing w:before="156" w:after="156"/>
              <w:ind w:firstLineChars="200" w:firstLine="420"/>
              <w:rPr>
                <w:rFonts w:ascii="Times New Roman" w:eastAsia="宋体" w:cs="宋体"/>
              </w:rPr>
            </w:pPr>
            <w:r w:rsidRPr="00975143">
              <w:rPr>
                <w:rFonts w:ascii="Times New Roman" w:eastAsia="宋体" w:cs="宋体" w:hint="eastAsia"/>
              </w:rPr>
              <w:t>每年</w:t>
            </w:r>
            <w:r w:rsidRPr="00975143">
              <w:rPr>
                <w:rFonts w:ascii="Times New Roman" w:eastAsia="宋体" w:cs="宋体" w:hint="eastAsia"/>
              </w:rPr>
              <w:t>7</w:t>
            </w:r>
            <w:r w:rsidRPr="00975143">
              <w:rPr>
                <w:rFonts w:ascii="Times New Roman" w:eastAsia="宋体" w:cs="宋体" w:hint="eastAsia"/>
              </w:rPr>
              <w:t>月</w:t>
            </w:r>
            <w:r w:rsidR="00975143" w:rsidRPr="00975143">
              <w:rPr>
                <w:rFonts w:ascii="Times New Roman" w:eastAsia="宋体" w:cs="宋体" w:hint="eastAsia"/>
              </w:rPr>
              <w:t>至</w:t>
            </w:r>
            <w:r w:rsidR="00975143" w:rsidRPr="00975143">
              <w:rPr>
                <w:rFonts w:ascii="Times New Roman" w:eastAsia="宋体" w:cs="宋体" w:hint="eastAsia"/>
              </w:rPr>
              <w:t>8</w:t>
            </w:r>
            <w:r w:rsidR="00975143" w:rsidRPr="00975143">
              <w:rPr>
                <w:rFonts w:ascii="Times New Roman" w:eastAsia="宋体" w:cs="宋体" w:hint="eastAsia"/>
              </w:rPr>
              <w:t>月</w:t>
            </w:r>
            <w:r w:rsidRPr="00975143">
              <w:rPr>
                <w:rFonts w:ascii="Times New Roman" w:eastAsia="宋体" w:cs="宋体" w:hint="eastAsia"/>
              </w:rPr>
              <w:t>果实成熟前果皮尚绿时采收</w:t>
            </w:r>
            <w:r w:rsidR="009A1A7F" w:rsidRPr="00975143">
              <w:rPr>
                <w:rFonts w:ascii="Times New Roman" w:eastAsia="宋体" w:cs="宋体"/>
              </w:rPr>
              <w:t>。人工</w:t>
            </w:r>
            <w:r w:rsidR="00975143" w:rsidRPr="00975143">
              <w:rPr>
                <w:rFonts w:ascii="Times New Roman" w:eastAsia="宋体" w:cs="宋体" w:hint="eastAsia"/>
              </w:rPr>
              <w:t>分批</w:t>
            </w:r>
            <w:r w:rsidR="009A1A7F" w:rsidRPr="00975143">
              <w:rPr>
                <w:rFonts w:ascii="Times New Roman" w:eastAsia="宋体" w:cs="宋体"/>
              </w:rPr>
              <w:t>采摘直径</w:t>
            </w:r>
            <w:r w:rsidRPr="00975143">
              <w:rPr>
                <w:rFonts w:ascii="Times New Roman" w:eastAsia="宋体" w:cs="宋体" w:hint="eastAsia"/>
              </w:rPr>
              <w:t>≥</w:t>
            </w:r>
            <w:r w:rsidR="009A1A7F" w:rsidRPr="00975143">
              <w:rPr>
                <w:rFonts w:ascii="Times New Roman" w:eastAsia="宋体" w:cs="宋体"/>
              </w:rPr>
              <w:t>3.6 cm</w:t>
            </w:r>
            <w:r w:rsidR="009A1A7F" w:rsidRPr="00975143">
              <w:rPr>
                <w:rFonts w:ascii="Times New Roman" w:eastAsia="宋体" w:cs="宋体"/>
              </w:rPr>
              <w:t>的鲜果</w:t>
            </w:r>
            <w:r w:rsidR="00975143" w:rsidRPr="00975143">
              <w:rPr>
                <w:rFonts w:ascii="Times New Roman" w:eastAsia="宋体" w:cs="宋体" w:hint="eastAsia"/>
              </w:rPr>
              <w:t>，果实在采摘和转运过程中应轻拿轻放，装至容器八至九成满，以不压裂下层果实为宜，防止挤压，碰撞，以免果实损伤。采后应及时转运，转运工具应清洁</w:t>
            </w:r>
            <w:r w:rsidR="009A1A7F" w:rsidRPr="00975143">
              <w:rPr>
                <w:rFonts w:ascii="Times New Roman" w:eastAsia="宋体" w:cs="宋体" w:hint="eastAsia"/>
              </w:rPr>
              <w:t>。</w:t>
            </w:r>
          </w:p>
          <w:p w14:paraId="0F676C64" w14:textId="77777777" w:rsidR="006C36AA" w:rsidRPr="00456193" w:rsidRDefault="0052063B" w:rsidP="002D2710">
            <w:pPr>
              <w:pStyle w:val="a"/>
              <w:numPr>
                <w:ilvl w:val="1"/>
                <w:numId w:val="0"/>
              </w:numPr>
              <w:ind w:firstLineChars="200" w:firstLine="420"/>
              <w:rPr>
                <w:rFonts w:ascii="Times New Roman" w:eastAsia="宋体" w:cs="宋体"/>
              </w:rPr>
            </w:pPr>
            <w:r w:rsidRPr="00456193">
              <w:rPr>
                <w:rFonts w:ascii="Times New Roman" w:eastAsia="宋体" w:cs="宋体" w:hint="eastAsia"/>
              </w:rPr>
              <w:t>二、产地初加工：</w:t>
            </w:r>
          </w:p>
          <w:p w14:paraId="0DB5EA62" w14:textId="2C7FA2F6" w:rsidR="006C36AA" w:rsidRPr="00456193" w:rsidRDefault="0052063B" w:rsidP="002D2710">
            <w:pPr>
              <w:pStyle w:val="a"/>
              <w:numPr>
                <w:ilvl w:val="1"/>
                <w:numId w:val="0"/>
              </w:numPr>
              <w:ind w:leftChars="200" w:left="420"/>
              <w:rPr>
                <w:rFonts w:ascii="Times New Roman" w:eastAsia="宋体" w:cs="宋体"/>
              </w:rPr>
            </w:pPr>
            <w:r w:rsidRPr="00456193">
              <w:rPr>
                <w:rFonts w:ascii="Times New Roman" w:eastAsia="宋体" w:cs="宋体" w:hint="eastAsia"/>
              </w:rPr>
              <w:t>1.</w:t>
            </w:r>
            <w:r w:rsidRPr="00456193">
              <w:rPr>
                <w:rFonts w:ascii="Times New Roman" w:eastAsia="宋体" w:cs="宋体" w:hint="eastAsia"/>
              </w:rPr>
              <w:t>切制：</w:t>
            </w:r>
            <w:r w:rsidR="00B12A1B" w:rsidRPr="00B12A1B">
              <w:rPr>
                <w:rFonts w:ascii="Times New Roman" w:eastAsia="宋体" w:cs="宋体" w:hint="eastAsia"/>
              </w:rPr>
              <w:t>果实采摘后，</w:t>
            </w:r>
            <w:r w:rsidR="00204E41" w:rsidRPr="00204E41">
              <w:rPr>
                <w:rFonts w:ascii="Times New Roman" w:eastAsia="宋体" w:cs="宋体" w:hint="eastAsia"/>
              </w:rPr>
              <w:t>自中部横切为两半</w:t>
            </w:r>
            <w:r w:rsidRPr="00456193">
              <w:rPr>
                <w:rFonts w:ascii="Times New Roman" w:eastAsia="宋体" w:cs="宋体" w:hint="eastAsia"/>
              </w:rPr>
              <w:t>。</w:t>
            </w:r>
          </w:p>
          <w:p w14:paraId="16ED71F8" w14:textId="77777777" w:rsidR="006C36AA" w:rsidRPr="00456193" w:rsidRDefault="0052063B" w:rsidP="002D2710">
            <w:pPr>
              <w:pStyle w:val="a"/>
              <w:numPr>
                <w:ilvl w:val="1"/>
                <w:numId w:val="0"/>
              </w:numPr>
              <w:ind w:firstLineChars="200" w:firstLine="420"/>
              <w:rPr>
                <w:rFonts w:ascii="Times New Roman" w:eastAsia="宋体" w:cs="宋体"/>
              </w:rPr>
            </w:pPr>
            <w:r w:rsidRPr="00456193">
              <w:rPr>
                <w:rFonts w:ascii="Times New Roman" w:eastAsia="宋体" w:cs="宋体" w:hint="eastAsia"/>
              </w:rPr>
              <w:t>2.</w:t>
            </w:r>
            <w:r w:rsidRPr="00456193">
              <w:rPr>
                <w:rFonts w:ascii="Times New Roman" w:eastAsia="宋体" w:cs="宋体" w:hint="eastAsia"/>
              </w:rPr>
              <w:t>干燥：</w:t>
            </w:r>
          </w:p>
          <w:p w14:paraId="2E39EBB2" w14:textId="0B312A61" w:rsidR="006C36AA" w:rsidRPr="00204E41" w:rsidRDefault="0052063B" w:rsidP="00204E41">
            <w:pPr>
              <w:pStyle w:val="a0"/>
              <w:numPr>
                <w:ilvl w:val="0"/>
                <w:numId w:val="0"/>
              </w:numPr>
              <w:spacing w:before="156" w:after="156"/>
              <w:ind w:firstLineChars="200" w:firstLine="420"/>
              <w:rPr>
                <w:rFonts w:ascii="Times New Roman" w:eastAsia="宋体" w:cs="宋体"/>
              </w:rPr>
            </w:pPr>
            <w:r w:rsidRPr="00204E41">
              <w:rPr>
                <w:rFonts w:ascii="Times New Roman" w:eastAsia="宋体" w:cs="宋体" w:hint="eastAsia"/>
              </w:rPr>
              <w:t>（</w:t>
            </w:r>
            <w:r w:rsidRPr="00204E41">
              <w:rPr>
                <w:rFonts w:ascii="Times New Roman" w:eastAsia="宋体" w:cs="宋体" w:hint="eastAsia"/>
              </w:rPr>
              <w:t>1</w:t>
            </w:r>
            <w:r w:rsidRPr="00204E41">
              <w:rPr>
                <w:rFonts w:ascii="Times New Roman" w:eastAsia="宋体" w:cs="宋体" w:hint="eastAsia"/>
              </w:rPr>
              <w:t>）晒干：</w:t>
            </w:r>
            <w:r w:rsidR="00204E41" w:rsidRPr="00204E41">
              <w:rPr>
                <w:rFonts w:ascii="Times New Roman" w:eastAsia="宋体" w:cs="宋体" w:hint="eastAsia"/>
              </w:rPr>
              <w:t>切制后应及时摊开使瓤肉向上露天晾晒，晒至瓤肉不沾灰时，再晒皮面。照此反复翻面晾晒至水分≤</w:t>
            </w:r>
            <w:r w:rsidR="00204E41" w:rsidRPr="00204E41">
              <w:rPr>
                <w:rFonts w:ascii="Times New Roman" w:eastAsia="宋体" w:cs="宋体" w:hint="eastAsia"/>
              </w:rPr>
              <w:t>12.0%</w:t>
            </w:r>
            <w:r w:rsidR="00204E41" w:rsidRPr="00204E41">
              <w:rPr>
                <w:rFonts w:ascii="Times New Roman" w:eastAsia="宋体" w:cs="宋体" w:hint="eastAsia"/>
              </w:rPr>
              <w:t>，除去霉变枳壳及杂质等。晾晒过程应避免雨淋</w:t>
            </w:r>
            <w:r w:rsidR="009A1A7F" w:rsidRPr="00204E41">
              <w:rPr>
                <w:rFonts w:ascii="Times New Roman" w:eastAsia="宋体" w:cs="宋体" w:hint="eastAsia"/>
              </w:rPr>
              <w:t>。</w:t>
            </w:r>
          </w:p>
          <w:p w14:paraId="7F13D2C4" w14:textId="57EF12F8" w:rsidR="006C36AA" w:rsidRPr="00456193" w:rsidRDefault="0052063B">
            <w:pPr>
              <w:pStyle w:val="a0"/>
              <w:numPr>
                <w:ilvl w:val="0"/>
                <w:numId w:val="0"/>
              </w:numPr>
              <w:spacing w:before="156" w:after="156"/>
              <w:ind w:firstLineChars="200" w:firstLine="420"/>
              <w:rPr>
                <w:rFonts w:ascii="Times New Roman" w:eastAsia="宋体" w:cs="宋体"/>
                <w:color w:val="000000"/>
              </w:rPr>
            </w:pPr>
            <w:r w:rsidRPr="00456193">
              <w:rPr>
                <w:rFonts w:ascii="Times New Roman" w:eastAsia="宋体" w:cs="宋体" w:hint="eastAsia"/>
              </w:rPr>
              <w:t>（</w:t>
            </w:r>
            <w:r w:rsidRPr="00456193">
              <w:rPr>
                <w:rFonts w:ascii="Times New Roman" w:eastAsia="宋体" w:cs="宋体" w:hint="eastAsia"/>
              </w:rPr>
              <w:t>2</w:t>
            </w:r>
            <w:r w:rsidRPr="00456193">
              <w:rPr>
                <w:rFonts w:ascii="Times New Roman" w:eastAsia="宋体" w:cs="宋体" w:hint="eastAsia"/>
              </w:rPr>
              <w:t>）烘干：</w:t>
            </w:r>
            <w:r w:rsidR="00204E41" w:rsidRPr="00204E41">
              <w:rPr>
                <w:rFonts w:ascii="Times New Roman" w:eastAsia="宋体" w:cs="宋体"/>
              </w:rPr>
              <w:t>采用分段干燥，</w:t>
            </w:r>
            <w:r w:rsidR="00204E41" w:rsidRPr="00204E41">
              <w:rPr>
                <w:rFonts w:ascii="Times New Roman" w:eastAsia="宋体" w:cs="宋体"/>
              </w:rPr>
              <w:t>40℃</w:t>
            </w:r>
            <w:r w:rsidR="00204E41" w:rsidRPr="00204E41">
              <w:rPr>
                <w:rFonts w:ascii="Times New Roman" w:eastAsia="宋体" w:cs="宋体"/>
              </w:rPr>
              <w:t>～</w:t>
            </w:r>
            <w:r w:rsidR="00204E41" w:rsidRPr="00204E41">
              <w:rPr>
                <w:rFonts w:ascii="Times New Roman" w:eastAsia="宋体" w:cs="宋体"/>
              </w:rPr>
              <w:t>55℃</w:t>
            </w:r>
            <w:r w:rsidR="00204E41" w:rsidRPr="00204E41">
              <w:rPr>
                <w:rFonts w:ascii="Times New Roman" w:eastAsia="宋体" w:cs="宋体"/>
              </w:rPr>
              <w:t>烘干</w:t>
            </w:r>
            <w:r w:rsidR="00204E41" w:rsidRPr="00204E41">
              <w:rPr>
                <w:rFonts w:ascii="Times New Roman" w:eastAsia="宋体" w:cs="宋体"/>
              </w:rPr>
              <w:t>24h</w:t>
            </w:r>
            <w:r w:rsidR="00204E41" w:rsidRPr="00204E41">
              <w:rPr>
                <w:rFonts w:ascii="Times New Roman" w:eastAsia="宋体" w:cs="宋体"/>
              </w:rPr>
              <w:t>后，取出在干燥、通风、洁净处堆放回润</w:t>
            </w:r>
            <w:r w:rsidR="00204E41" w:rsidRPr="00204E41">
              <w:rPr>
                <w:rFonts w:ascii="Times New Roman" w:eastAsia="宋体" w:cs="宋体"/>
              </w:rPr>
              <w:t>12h</w:t>
            </w:r>
            <w:r w:rsidR="00204E41" w:rsidRPr="00204E41">
              <w:rPr>
                <w:rFonts w:ascii="Times New Roman" w:eastAsia="宋体" w:cs="宋体"/>
              </w:rPr>
              <w:t>以上，继续采用</w:t>
            </w:r>
            <w:r w:rsidR="00204E41" w:rsidRPr="00204E41">
              <w:rPr>
                <w:rFonts w:ascii="Times New Roman" w:eastAsia="宋体" w:cs="宋体"/>
              </w:rPr>
              <w:t>40℃</w:t>
            </w:r>
            <w:r w:rsidR="00204E41" w:rsidRPr="00204E41">
              <w:rPr>
                <w:rFonts w:ascii="Times New Roman" w:eastAsia="宋体" w:cs="宋体"/>
              </w:rPr>
              <w:t>～</w:t>
            </w:r>
            <w:r w:rsidR="00204E41" w:rsidRPr="00204E41">
              <w:rPr>
                <w:rFonts w:ascii="Times New Roman" w:eastAsia="宋体" w:cs="宋体"/>
              </w:rPr>
              <w:t>55℃</w:t>
            </w:r>
            <w:r w:rsidR="00204E41" w:rsidRPr="00204E41">
              <w:rPr>
                <w:rFonts w:ascii="Times New Roman" w:eastAsia="宋体" w:cs="宋体"/>
              </w:rPr>
              <w:t>烘干，干燥至水分</w:t>
            </w:r>
            <w:r w:rsidR="00204E41" w:rsidRPr="00204E41">
              <w:rPr>
                <w:rFonts w:ascii="Times New Roman" w:eastAsia="宋体" w:cs="宋体"/>
              </w:rPr>
              <w:t>≤12.0%</w:t>
            </w:r>
            <w:r w:rsidR="00204E41" w:rsidRPr="00204E41">
              <w:rPr>
                <w:rFonts w:ascii="Times New Roman" w:eastAsia="宋体" w:cs="宋体"/>
              </w:rPr>
              <w:t>，除去霉变枳壳及杂质等</w:t>
            </w:r>
            <w:r w:rsidR="009A1A7F" w:rsidRPr="00456193">
              <w:rPr>
                <w:rFonts w:ascii="Times New Roman" w:eastAsia="宋体" w:cs="宋体" w:hint="eastAsia"/>
              </w:rPr>
              <w:t>。</w:t>
            </w:r>
          </w:p>
        </w:tc>
      </w:tr>
      <w:tr w:rsidR="006C36AA" w14:paraId="0695F137" w14:textId="77777777" w:rsidTr="002D2710">
        <w:trPr>
          <w:trHeight w:val="608"/>
          <w:jc w:val="center"/>
        </w:trPr>
        <w:tc>
          <w:tcPr>
            <w:tcW w:w="1499" w:type="dxa"/>
            <w:gridSpan w:val="2"/>
            <w:vMerge w:val="restart"/>
            <w:tcBorders>
              <w:top w:val="single" w:sz="4" w:space="0" w:color="auto"/>
              <w:left w:val="single" w:sz="4" w:space="0" w:color="auto"/>
              <w:bottom w:val="single" w:sz="4" w:space="0" w:color="auto"/>
              <w:right w:val="single" w:sz="4" w:space="0" w:color="auto"/>
            </w:tcBorders>
            <w:noWrap/>
            <w:vAlign w:val="center"/>
          </w:tcPr>
          <w:p w14:paraId="5C5F937E" w14:textId="77777777" w:rsidR="006C36AA" w:rsidRDefault="0052063B">
            <w:pPr>
              <w:spacing w:line="320" w:lineRule="exac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产地</w:t>
            </w:r>
            <w:r>
              <w:rPr>
                <w:rFonts w:ascii="宋体" w:eastAsia="宋体" w:hAnsi="宋体" w:cs="宋体"/>
                <w:color w:val="000000"/>
                <w:kern w:val="0"/>
                <w:szCs w:val="21"/>
              </w:rPr>
              <w:t>趁鲜加工与炮制一体化</w:t>
            </w:r>
            <w:r>
              <w:rPr>
                <w:rFonts w:ascii="宋体" w:eastAsia="宋体" w:hAnsi="宋体" w:cs="宋体" w:hint="eastAsia"/>
                <w:color w:val="000000"/>
                <w:kern w:val="0"/>
                <w:szCs w:val="21"/>
              </w:rPr>
              <w:t>情况（仅限饮片生产企业）</w:t>
            </w:r>
          </w:p>
        </w:tc>
        <w:tc>
          <w:tcPr>
            <w:tcW w:w="850" w:type="dxa"/>
            <w:gridSpan w:val="4"/>
            <w:tcBorders>
              <w:top w:val="single" w:sz="4" w:space="0" w:color="auto"/>
              <w:left w:val="nil"/>
              <w:bottom w:val="single" w:sz="4" w:space="0" w:color="auto"/>
              <w:right w:val="single" w:sz="4" w:space="0" w:color="auto"/>
            </w:tcBorders>
            <w:noWrap/>
            <w:vAlign w:val="center"/>
          </w:tcPr>
          <w:p w14:paraId="59AA2C6D" w14:textId="77777777" w:rsidR="006C36AA" w:rsidRDefault="0052063B">
            <w:pPr>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☑有</w:t>
            </w:r>
          </w:p>
        </w:tc>
        <w:tc>
          <w:tcPr>
            <w:tcW w:w="6969" w:type="dxa"/>
            <w:gridSpan w:val="18"/>
            <w:tcBorders>
              <w:top w:val="single" w:sz="4" w:space="0" w:color="auto"/>
              <w:left w:val="nil"/>
              <w:bottom w:val="single" w:sz="4" w:space="0" w:color="auto"/>
              <w:right w:val="single" w:sz="4" w:space="0" w:color="auto"/>
            </w:tcBorders>
            <w:vAlign w:val="center"/>
          </w:tcPr>
          <w:p w14:paraId="707741C3" w14:textId="33A67202" w:rsidR="006C36AA" w:rsidRPr="00456193" w:rsidRDefault="0052063B">
            <w:pPr>
              <w:rPr>
                <w:rFonts w:ascii="Times New Roman" w:eastAsia="宋体" w:hAnsi="Times New Roman" w:cs="宋体"/>
                <w:color w:val="000000"/>
                <w:kern w:val="0"/>
                <w:szCs w:val="21"/>
              </w:rPr>
            </w:pPr>
            <w:r w:rsidRPr="00456193">
              <w:rPr>
                <w:rFonts w:ascii="Times New Roman" w:eastAsia="宋体" w:hAnsi="Times New Roman" w:cs="宋体" w:hint="eastAsia"/>
                <w:color w:val="000000"/>
                <w:kern w:val="0"/>
                <w:szCs w:val="21"/>
              </w:rPr>
              <w:t>具体</w:t>
            </w:r>
            <w:r w:rsidR="001A601F">
              <w:rPr>
                <w:rFonts w:ascii="Times New Roman" w:eastAsia="宋体" w:hAnsi="Times New Roman" w:cs="宋体" w:hint="eastAsia"/>
                <w:color w:val="000000"/>
                <w:kern w:val="0"/>
                <w:szCs w:val="21"/>
              </w:rPr>
              <w:t>工艺</w:t>
            </w:r>
            <w:r w:rsidRPr="00456193">
              <w:rPr>
                <w:rFonts w:ascii="Times New Roman" w:eastAsia="宋体" w:hAnsi="Times New Roman" w:cs="宋体" w:hint="eastAsia"/>
                <w:color w:val="000000"/>
                <w:kern w:val="0"/>
                <w:szCs w:val="21"/>
              </w:rPr>
              <w:t>：</w:t>
            </w:r>
          </w:p>
          <w:p w14:paraId="36771FD6" w14:textId="2C7D24D2" w:rsidR="00975143" w:rsidRPr="00975143" w:rsidRDefault="00975143" w:rsidP="00975143">
            <w:pPr>
              <w:rPr>
                <w:rFonts w:ascii="Times New Roman" w:eastAsia="宋体" w:hAnsi="Times New Roman" w:cs="宋体"/>
                <w:color w:val="000000"/>
                <w:kern w:val="0"/>
                <w:szCs w:val="21"/>
              </w:rPr>
            </w:pPr>
            <w:r w:rsidRPr="00975143">
              <w:rPr>
                <w:rFonts w:ascii="Times New Roman" w:eastAsia="宋体" w:hAnsi="Times New Roman" w:cs="宋体" w:hint="eastAsia"/>
                <w:color w:val="000000"/>
                <w:kern w:val="0"/>
                <w:szCs w:val="21"/>
              </w:rPr>
              <w:t>净选</w:t>
            </w:r>
            <w:r>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取新鲜枳壳，除去杂质。</w:t>
            </w:r>
          </w:p>
          <w:p w14:paraId="130D28D1" w14:textId="389B7447" w:rsidR="00975143" w:rsidRPr="00975143" w:rsidRDefault="00975143" w:rsidP="00975143">
            <w:pPr>
              <w:rPr>
                <w:rFonts w:ascii="Times New Roman" w:eastAsia="宋体" w:hAnsi="Times New Roman" w:cs="宋体"/>
                <w:color w:val="000000"/>
                <w:kern w:val="0"/>
                <w:szCs w:val="21"/>
              </w:rPr>
            </w:pPr>
            <w:r w:rsidRPr="00975143">
              <w:rPr>
                <w:rFonts w:ascii="Times New Roman" w:eastAsia="宋体" w:hAnsi="Times New Roman" w:cs="宋体" w:hint="eastAsia"/>
                <w:color w:val="000000"/>
                <w:kern w:val="0"/>
                <w:szCs w:val="21"/>
              </w:rPr>
              <w:t>切瓣</w:t>
            </w:r>
            <w:r>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取新鲜枳壳，除去杂质，自中部横切为两半。</w:t>
            </w:r>
          </w:p>
          <w:p w14:paraId="7AE385C1" w14:textId="7BCF2C2F" w:rsidR="00975143" w:rsidRPr="00975143" w:rsidRDefault="00975143" w:rsidP="00975143">
            <w:pPr>
              <w:rPr>
                <w:rFonts w:ascii="Times New Roman" w:eastAsia="宋体" w:hAnsi="Times New Roman" w:cs="宋体"/>
                <w:color w:val="000000"/>
                <w:kern w:val="0"/>
                <w:szCs w:val="21"/>
              </w:rPr>
            </w:pPr>
            <w:r w:rsidRPr="00975143">
              <w:rPr>
                <w:rFonts w:ascii="Times New Roman" w:eastAsia="宋体" w:hAnsi="Times New Roman" w:cs="宋体" w:hint="eastAsia"/>
                <w:color w:val="000000"/>
                <w:kern w:val="0"/>
                <w:szCs w:val="21"/>
              </w:rPr>
              <w:t>烘润</w:t>
            </w:r>
            <w:r>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低温干燥至</w:t>
            </w:r>
            <w:r w:rsidRPr="00975143">
              <w:rPr>
                <w:rFonts w:ascii="Times New Roman" w:eastAsia="宋体" w:hAnsi="Times New Roman" w:cs="宋体" w:hint="eastAsia"/>
                <w:color w:val="000000"/>
                <w:kern w:val="0"/>
                <w:szCs w:val="21"/>
              </w:rPr>
              <w:t>6</w:t>
            </w:r>
            <w:r w:rsidRPr="00975143">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7</w:t>
            </w:r>
            <w:r w:rsidRPr="00975143">
              <w:rPr>
                <w:rFonts w:ascii="Times New Roman" w:eastAsia="宋体" w:hAnsi="Times New Roman" w:cs="宋体" w:hint="eastAsia"/>
                <w:color w:val="000000"/>
                <w:kern w:val="0"/>
                <w:szCs w:val="21"/>
              </w:rPr>
              <w:t>成干（鲜果减失重量约为</w:t>
            </w:r>
            <w:r w:rsidRPr="00975143">
              <w:rPr>
                <w:rFonts w:ascii="Times New Roman" w:eastAsia="宋体" w:hAnsi="Times New Roman" w:cs="宋体" w:hint="eastAsia"/>
                <w:color w:val="000000"/>
                <w:kern w:val="0"/>
                <w:szCs w:val="21"/>
              </w:rPr>
              <w:t>40%</w:t>
            </w:r>
            <w:r w:rsidRPr="00975143">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55%</w:t>
            </w:r>
            <w:r w:rsidRPr="00975143">
              <w:rPr>
                <w:rFonts w:ascii="Times New Roman" w:eastAsia="宋体" w:hAnsi="Times New Roman" w:cs="宋体" w:hint="eastAsia"/>
                <w:color w:val="000000"/>
                <w:kern w:val="0"/>
                <w:szCs w:val="21"/>
              </w:rPr>
              <w:t>），加适量水（加水量为</w:t>
            </w:r>
            <w:r w:rsidRPr="00975143">
              <w:rPr>
                <w:rFonts w:ascii="Times New Roman" w:eastAsia="宋体" w:hAnsi="Times New Roman" w:cs="宋体" w:hint="eastAsia"/>
                <w:color w:val="000000"/>
                <w:kern w:val="0"/>
                <w:szCs w:val="21"/>
              </w:rPr>
              <w:t>6</w:t>
            </w:r>
            <w:r w:rsidRPr="00975143">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7</w:t>
            </w:r>
            <w:r w:rsidRPr="00975143">
              <w:rPr>
                <w:rFonts w:ascii="Times New Roman" w:eastAsia="宋体" w:hAnsi="Times New Roman" w:cs="宋体" w:hint="eastAsia"/>
                <w:color w:val="000000"/>
                <w:kern w:val="0"/>
                <w:szCs w:val="21"/>
              </w:rPr>
              <w:t>成干枳壳重量的</w:t>
            </w:r>
            <w:r w:rsidRPr="00975143">
              <w:rPr>
                <w:rFonts w:ascii="Times New Roman" w:eastAsia="宋体" w:hAnsi="Times New Roman" w:cs="宋体" w:hint="eastAsia"/>
                <w:color w:val="000000"/>
                <w:kern w:val="0"/>
                <w:szCs w:val="21"/>
              </w:rPr>
              <w:t>0.2</w:t>
            </w:r>
            <w:r w:rsidRPr="00975143">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0.3</w:t>
            </w:r>
            <w:r w:rsidRPr="00975143">
              <w:rPr>
                <w:rFonts w:ascii="Times New Roman" w:eastAsia="宋体" w:hAnsi="Times New Roman" w:cs="宋体" w:hint="eastAsia"/>
                <w:color w:val="000000"/>
                <w:kern w:val="0"/>
                <w:szCs w:val="21"/>
              </w:rPr>
              <w:t>倍）润制</w:t>
            </w:r>
            <w:r w:rsidRPr="00975143">
              <w:rPr>
                <w:rFonts w:ascii="Times New Roman" w:eastAsia="宋体" w:hAnsi="Times New Roman" w:cs="宋体" w:hint="eastAsia"/>
                <w:color w:val="000000"/>
                <w:kern w:val="0"/>
                <w:szCs w:val="21"/>
              </w:rPr>
              <w:t>12h</w:t>
            </w:r>
            <w:r w:rsidRPr="00975143">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14h</w:t>
            </w:r>
            <w:r w:rsidRPr="00975143">
              <w:rPr>
                <w:rFonts w:ascii="Times New Roman" w:eastAsia="宋体" w:hAnsi="Times New Roman" w:cs="宋体" w:hint="eastAsia"/>
                <w:color w:val="000000"/>
                <w:kern w:val="0"/>
                <w:szCs w:val="21"/>
              </w:rPr>
              <w:t>。</w:t>
            </w:r>
          </w:p>
          <w:p w14:paraId="058F4749" w14:textId="6EAA4B95" w:rsidR="00975143" w:rsidRPr="00975143" w:rsidRDefault="00975143" w:rsidP="00975143">
            <w:pPr>
              <w:rPr>
                <w:rFonts w:ascii="Times New Roman" w:eastAsia="宋体" w:hAnsi="Times New Roman" w:cs="宋体"/>
                <w:color w:val="000000"/>
                <w:kern w:val="0"/>
                <w:szCs w:val="21"/>
              </w:rPr>
            </w:pPr>
            <w:r w:rsidRPr="00975143">
              <w:rPr>
                <w:rFonts w:ascii="Times New Roman" w:eastAsia="宋体" w:hAnsi="Times New Roman" w:cs="宋体" w:hint="eastAsia"/>
                <w:color w:val="000000"/>
                <w:kern w:val="0"/>
                <w:szCs w:val="21"/>
              </w:rPr>
              <w:t>切片</w:t>
            </w:r>
            <w:r>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将烘润后的枳壳进行切片，切薄片。</w:t>
            </w:r>
          </w:p>
          <w:p w14:paraId="64AE6CE5" w14:textId="5D599D07" w:rsidR="00975143" w:rsidRPr="00975143" w:rsidRDefault="00975143" w:rsidP="00975143">
            <w:pPr>
              <w:rPr>
                <w:rFonts w:ascii="Times New Roman" w:eastAsia="宋体" w:hAnsi="Times New Roman" w:cs="宋体"/>
                <w:color w:val="000000"/>
                <w:kern w:val="0"/>
                <w:szCs w:val="21"/>
              </w:rPr>
            </w:pPr>
            <w:r w:rsidRPr="00975143">
              <w:rPr>
                <w:rFonts w:ascii="Times New Roman" w:eastAsia="宋体" w:hAnsi="Times New Roman" w:cs="宋体" w:hint="eastAsia"/>
                <w:color w:val="000000"/>
                <w:kern w:val="0"/>
                <w:szCs w:val="21"/>
              </w:rPr>
              <w:t>干燥</w:t>
            </w:r>
            <w:r>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将枳壳切片摊开，晒干或低温烘干，筛去碎落的瓤核。烘干温度为</w:t>
            </w:r>
            <w:r w:rsidRPr="00975143">
              <w:rPr>
                <w:rFonts w:ascii="Times New Roman" w:eastAsia="宋体" w:hAnsi="Times New Roman" w:cs="宋体" w:hint="eastAsia"/>
                <w:color w:val="000000"/>
                <w:kern w:val="0"/>
                <w:szCs w:val="21"/>
              </w:rPr>
              <w:t>40</w:t>
            </w:r>
            <w:r w:rsidRPr="00975143">
              <w:rPr>
                <w:rFonts w:ascii="Times New Roman" w:eastAsia="宋体" w:hAnsi="Times New Roman" w:cs="宋体" w:hint="eastAsia"/>
                <w:color w:val="000000"/>
                <w:kern w:val="0"/>
                <w:szCs w:val="21"/>
              </w:rPr>
              <w:t>℃～</w:t>
            </w:r>
            <w:r w:rsidRPr="00975143">
              <w:rPr>
                <w:rFonts w:ascii="Times New Roman" w:eastAsia="宋体" w:hAnsi="Times New Roman" w:cs="宋体" w:hint="eastAsia"/>
                <w:color w:val="000000"/>
                <w:kern w:val="0"/>
                <w:szCs w:val="21"/>
              </w:rPr>
              <w:t>60</w:t>
            </w:r>
            <w:r w:rsidRPr="00975143">
              <w:rPr>
                <w:rFonts w:ascii="Times New Roman" w:eastAsia="宋体" w:hAnsi="Times New Roman" w:cs="宋体" w:hint="eastAsia"/>
                <w:color w:val="000000"/>
                <w:kern w:val="0"/>
                <w:szCs w:val="21"/>
              </w:rPr>
              <w:t>℃，筛去碎落的瓤核。</w:t>
            </w:r>
          </w:p>
          <w:p w14:paraId="14FE9B3B" w14:textId="04B8E710" w:rsidR="006C36AA" w:rsidRPr="00456193" w:rsidRDefault="00975143" w:rsidP="00975143">
            <w:pPr>
              <w:rPr>
                <w:rFonts w:ascii="Times New Roman" w:eastAsia="宋体" w:hAnsi="Times New Roman" w:cs="宋体"/>
                <w:color w:val="000000"/>
                <w:kern w:val="0"/>
                <w:szCs w:val="21"/>
              </w:rPr>
            </w:pPr>
            <w:r w:rsidRPr="00975143">
              <w:rPr>
                <w:rFonts w:ascii="Times New Roman" w:eastAsia="宋体" w:hAnsi="Times New Roman" w:cs="宋体" w:hint="eastAsia"/>
                <w:color w:val="000000"/>
                <w:kern w:val="0"/>
                <w:szCs w:val="21"/>
              </w:rPr>
              <w:t>包装</w:t>
            </w:r>
          </w:p>
        </w:tc>
      </w:tr>
      <w:tr w:rsidR="006C36AA" w14:paraId="1218F437" w14:textId="77777777" w:rsidTr="002D2710">
        <w:trPr>
          <w:trHeight w:val="559"/>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41538919" w14:textId="77777777" w:rsidR="006C36AA" w:rsidRDefault="006C36AA">
            <w:pPr>
              <w:widowControl/>
              <w:spacing w:line="0" w:lineRule="atLeast"/>
              <w:jc w:val="center"/>
              <w:rPr>
                <w:rFonts w:ascii="宋体" w:eastAsia="宋体" w:hAnsi="宋体" w:cs="宋体" w:hint="eastAsia"/>
                <w:color w:val="000000"/>
                <w:kern w:val="0"/>
                <w:szCs w:val="21"/>
              </w:rPr>
            </w:pPr>
          </w:p>
        </w:tc>
        <w:tc>
          <w:tcPr>
            <w:tcW w:w="7819" w:type="dxa"/>
            <w:gridSpan w:val="22"/>
            <w:tcBorders>
              <w:top w:val="single" w:sz="4" w:space="0" w:color="auto"/>
              <w:left w:val="nil"/>
              <w:bottom w:val="single" w:sz="4" w:space="0" w:color="auto"/>
              <w:right w:val="single" w:sz="4" w:space="0" w:color="auto"/>
            </w:tcBorders>
            <w:noWrap/>
            <w:vAlign w:val="center"/>
          </w:tcPr>
          <w:p w14:paraId="3CBF4DD0" w14:textId="77777777" w:rsidR="006C36AA" w:rsidRDefault="0052063B">
            <w:pPr>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□无</w:t>
            </w:r>
          </w:p>
        </w:tc>
      </w:tr>
      <w:tr w:rsidR="006C36AA" w14:paraId="1B775B2C" w14:textId="77777777">
        <w:trPr>
          <w:trHeight w:val="454"/>
          <w:jc w:val="center"/>
        </w:trPr>
        <w:tc>
          <w:tcPr>
            <w:tcW w:w="1499" w:type="dxa"/>
            <w:gridSpan w:val="2"/>
            <w:vMerge w:val="restart"/>
            <w:tcBorders>
              <w:top w:val="single" w:sz="4" w:space="0" w:color="auto"/>
              <w:left w:val="single" w:sz="4" w:space="0" w:color="auto"/>
              <w:bottom w:val="single" w:sz="4" w:space="0" w:color="auto"/>
              <w:right w:val="single" w:sz="4" w:space="0" w:color="auto"/>
            </w:tcBorders>
            <w:noWrap/>
            <w:vAlign w:val="center"/>
          </w:tcPr>
          <w:p w14:paraId="625D98AD"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包装材料</w:t>
            </w:r>
            <w:r>
              <w:rPr>
                <w:rFonts w:ascii="宋体" w:eastAsia="宋体" w:hAnsi="宋体" w:cs="宋体"/>
                <w:color w:val="000000"/>
                <w:kern w:val="0"/>
                <w:szCs w:val="21"/>
              </w:rPr>
              <w:t>信息</w:t>
            </w:r>
          </w:p>
        </w:tc>
        <w:tc>
          <w:tcPr>
            <w:tcW w:w="1268" w:type="dxa"/>
            <w:gridSpan w:val="7"/>
            <w:tcBorders>
              <w:top w:val="single" w:sz="4" w:space="0" w:color="auto"/>
              <w:left w:val="nil"/>
              <w:bottom w:val="single" w:sz="4" w:space="0" w:color="auto"/>
              <w:right w:val="single" w:sz="4" w:space="0" w:color="auto"/>
            </w:tcBorders>
            <w:noWrap/>
            <w:vAlign w:val="center"/>
          </w:tcPr>
          <w:p w14:paraId="3BB7159E"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名称</w:t>
            </w:r>
          </w:p>
        </w:tc>
        <w:tc>
          <w:tcPr>
            <w:tcW w:w="2559" w:type="dxa"/>
            <w:gridSpan w:val="8"/>
            <w:tcBorders>
              <w:top w:val="single" w:sz="4" w:space="0" w:color="auto"/>
              <w:left w:val="nil"/>
              <w:bottom w:val="single" w:sz="4" w:space="0" w:color="auto"/>
              <w:right w:val="single" w:sz="4" w:space="0" w:color="auto"/>
            </w:tcBorders>
            <w:vAlign w:val="center"/>
          </w:tcPr>
          <w:p w14:paraId="79C51008" w14:textId="1700EC3E" w:rsidR="006C36AA" w:rsidRPr="001A601F" w:rsidRDefault="001A601F">
            <w:pPr>
              <w:widowControl/>
              <w:spacing w:line="0" w:lineRule="atLeast"/>
              <w:jc w:val="left"/>
              <w:rPr>
                <w:rFonts w:ascii="宋体" w:eastAsia="宋体" w:hAnsi="宋体" w:cs="宋体" w:hint="eastAsia"/>
                <w:color w:val="000000"/>
                <w:kern w:val="0"/>
                <w:szCs w:val="21"/>
              </w:rPr>
            </w:pPr>
            <w:r w:rsidRPr="001A601F">
              <w:rPr>
                <w:rFonts w:hint="eastAsia"/>
                <w:kern w:val="0"/>
                <w:szCs w:val="21"/>
              </w:rPr>
              <w:t>塑料</w:t>
            </w:r>
            <w:r w:rsidR="0052063B" w:rsidRPr="001A601F">
              <w:rPr>
                <w:rFonts w:hint="eastAsia"/>
                <w:kern w:val="0"/>
                <w:szCs w:val="21"/>
              </w:rPr>
              <w:t>编织袋</w:t>
            </w:r>
          </w:p>
        </w:tc>
        <w:tc>
          <w:tcPr>
            <w:tcW w:w="1276" w:type="dxa"/>
            <w:gridSpan w:val="4"/>
            <w:tcBorders>
              <w:top w:val="single" w:sz="4" w:space="0" w:color="auto"/>
              <w:left w:val="nil"/>
              <w:bottom w:val="single" w:sz="4" w:space="0" w:color="auto"/>
              <w:right w:val="single" w:sz="4" w:space="0" w:color="auto"/>
            </w:tcBorders>
            <w:vAlign w:val="center"/>
          </w:tcPr>
          <w:p w14:paraId="1805079B" w14:textId="77777777" w:rsidR="006C36AA" w:rsidRPr="001A601F" w:rsidRDefault="0052063B">
            <w:pPr>
              <w:widowControl/>
              <w:spacing w:line="0" w:lineRule="atLeast"/>
              <w:jc w:val="center"/>
              <w:rPr>
                <w:rFonts w:ascii="宋体" w:eastAsia="宋体" w:hAnsi="宋体" w:cs="宋体" w:hint="eastAsia"/>
                <w:color w:val="000000"/>
                <w:kern w:val="0"/>
                <w:szCs w:val="21"/>
              </w:rPr>
            </w:pPr>
            <w:r w:rsidRPr="001A601F">
              <w:rPr>
                <w:rFonts w:ascii="宋体" w:eastAsia="宋体" w:hAnsi="宋体" w:cs="宋体" w:hint="eastAsia"/>
                <w:color w:val="000000"/>
                <w:kern w:val="0"/>
                <w:szCs w:val="21"/>
              </w:rPr>
              <w:t>生产</w:t>
            </w:r>
            <w:r w:rsidRPr="001A601F">
              <w:rPr>
                <w:rFonts w:ascii="宋体" w:eastAsia="宋体" w:hAnsi="宋体" w:cs="宋体"/>
                <w:color w:val="000000"/>
                <w:kern w:val="0"/>
                <w:szCs w:val="21"/>
              </w:rPr>
              <w:t>企业</w:t>
            </w:r>
          </w:p>
        </w:tc>
        <w:tc>
          <w:tcPr>
            <w:tcW w:w="2716" w:type="dxa"/>
            <w:gridSpan w:val="3"/>
            <w:tcBorders>
              <w:top w:val="single" w:sz="4" w:space="0" w:color="auto"/>
              <w:left w:val="nil"/>
              <w:bottom w:val="single" w:sz="4" w:space="0" w:color="auto"/>
              <w:right w:val="single" w:sz="4" w:space="0" w:color="auto"/>
            </w:tcBorders>
            <w:vAlign w:val="center"/>
          </w:tcPr>
          <w:p w14:paraId="14019329" w14:textId="0A356161" w:rsidR="006C36AA" w:rsidRPr="001A601F" w:rsidRDefault="001A601F">
            <w:pPr>
              <w:widowControl/>
              <w:spacing w:line="0" w:lineRule="atLeast"/>
              <w:jc w:val="center"/>
              <w:rPr>
                <w:rFonts w:ascii="宋体" w:eastAsia="宋体" w:hAnsi="宋体" w:cs="宋体" w:hint="eastAsia"/>
                <w:color w:val="000000"/>
                <w:kern w:val="0"/>
                <w:szCs w:val="21"/>
              </w:rPr>
            </w:pPr>
            <w:r w:rsidRPr="001A601F">
              <w:rPr>
                <w:rFonts w:ascii="宋体" w:eastAsia="宋体" w:hAnsi="宋体" w:cs="宋体" w:hint="eastAsia"/>
                <w:color w:val="000000"/>
                <w:kern w:val="0"/>
                <w:szCs w:val="21"/>
              </w:rPr>
              <w:t>徐州宇义塑业有效公司</w:t>
            </w:r>
          </w:p>
        </w:tc>
      </w:tr>
      <w:tr w:rsidR="006C36AA" w14:paraId="25A66228" w14:textId="77777777">
        <w:trPr>
          <w:trHeight w:val="454"/>
          <w:jc w:val="center"/>
        </w:trPr>
        <w:tc>
          <w:tcPr>
            <w:tcW w:w="1499" w:type="dxa"/>
            <w:gridSpan w:val="2"/>
            <w:vMerge/>
            <w:tcBorders>
              <w:top w:val="single" w:sz="4" w:space="0" w:color="auto"/>
              <w:left w:val="single" w:sz="4" w:space="0" w:color="auto"/>
              <w:bottom w:val="single" w:sz="4" w:space="0" w:color="auto"/>
              <w:right w:val="single" w:sz="4" w:space="0" w:color="auto"/>
            </w:tcBorders>
            <w:noWrap/>
            <w:vAlign w:val="center"/>
          </w:tcPr>
          <w:p w14:paraId="4CF16134" w14:textId="77777777" w:rsidR="006C36AA" w:rsidRDefault="006C36AA">
            <w:pPr>
              <w:widowControl/>
              <w:spacing w:line="0" w:lineRule="atLeast"/>
              <w:jc w:val="center"/>
              <w:rPr>
                <w:rFonts w:ascii="宋体" w:eastAsia="宋体" w:hAnsi="宋体" w:cs="宋体" w:hint="eastAsia"/>
                <w:color w:val="000000"/>
                <w:kern w:val="0"/>
                <w:szCs w:val="21"/>
              </w:rPr>
            </w:pPr>
          </w:p>
        </w:tc>
        <w:tc>
          <w:tcPr>
            <w:tcW w:w="1268" w:type="dxa"/>
            <w:gridSpan w:val="7"/>
            <w:tcBorders>
              <w:top w:val="single" w:sz="4" w:space="0" w:color="auto"/>
              <w:left w:val="nil"/>
              <w:bottom w:val="single" w:sz="4" w:space="0" w:color="auto"/>
              <w:right w:val="single" w:sz="4" w:space="0" w:color="auto"/>
            </w:tcBorders>
            <w:noWrap/>
            <w:vAlign w:val="center"/>
          </w:tcPr>
          <w:p w14:paraId="632AE6E6"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执行</w:t>
            </w:r>
            <w:r>
              <w:rPr>
                <w:rFonts w:ascii="宋体" w:eastAsia="宋体" w:hAnsi="宋体" w:cs="宋体"/>
                <w:color w:val="000000"/>
                <w:kern w:val="0"/>
                <w:szCs w:val="21"/>
              </w:rPr>
              <w:t>标准</w:t>
            </w:r>
          </w:p>
        </w:tc>
        <w:tc>
          <w:tcPr>
            <w:tcW w:w="6551" w:type="dxa"/>
            <w:gridSpan w:val="15"/>
            <w:tcBorders>
              <w:top w:val="single" w:sz="4" w:space="0" w:color="auto"/>
              <w:left w:val="nil"/>
              <w:bottom w:val="single" w:sz="4" w:space="0" w:color="auto"/>
              <w:right w:val="single" w:sz="4" w:space="0" w:color="auto"/>
            </w:tcBorders>
            <w:vAlign w:val="center"/>
          </w:tcPr>
          <w:p w14:paraId="7FE8EBAE" w14:textId="57185163" w:rsidR="006C36AA" w:rsidRPr="001A601F" w:rsidRDefault="00B032C3">
            <w:pPr>
              <w:widowControl/>
              <w:spacing w:line="0" w:lineRule="atLeast"/>
              <w:jc w:val="left"/>
              <w:rPr>
                <w:rFonts w:ascii="Times New Roman" w:eastAsia="宋体" w:hAnsi="Times New Roman" w:cs="Times New Roman"/>
                <w:color w:val="000000"/>
                <w:kern w:val="0"/>
                <w:szCs w:val="21"/>
              </w:rPr>
            </w:pPr>
            <w:r w:rsidRPr="001A601F">
              <w:rPr>
                <w:rFonts w:ascii="Times New Roman" w:hAnsi="Times New Roman" w:cs="Times New Roman"/>
                <w:kern w:val="0"/>
                <w:szCs w:val="21"/>
              </w:rPr>
              <w:t>GB/T 8946</w:t>
            </w:r>
            <w:r w:rsidR="001A601F" w:rsidRPr="001A601F">
              <w:rPr>
                <w:rFonts w:ascii="Times New Roman" w:hAnsi="Times New Roman" w:cs="Times New Roman" w:hint="eastAsia"/>
                <w:kern w:val="0"/>
                <w:szCs w:val="21"/>
              </w:rPr>
              <w:t xml:space="preserve"> </w:t>
            </w:r>
            <w:r w:rsidR="001A601F" w:rsidRPr="001A601F">
              <w:rPr>
                <w:rFonts w:ascii="Times New Roman" w:hAnsi="Times New Roman" w:cs="Times New Roman" w:hint="eastAsia"/>
                <w:kern w:val="0"/>
                <w:szCs w:val="21"/>
              </w:rPr>
              <w:t>塑料编织袋通用技术要求</w:t>
            </w:r>
          </w:p>
        </w:tc>
      </w:tr>
      <w:tr w:rsidR="006C36AA" w14:paraId="3D68A191"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7B105A64" w14:textId="77777777" w:rsidR="006C36AA" w:rsidRDefault="0052063B">
            <w:pPr>
              <w:widowControl/>
              <w:spacing w:line="0" w:lineRule="atLeast"/>
              <w:jc w:val="center"/>
              <w:rPr>
                <w:rFonts w:ascii="宋体" w:eastAsia="宋体" w:hAnsi="宋体" w:cs="宋体" w:hint="eastAsia"/>
                <w:color w:val="000000"/>
                <w:kern w:val="0"/>
                <w:sz w:val="24"/>
                <w:szCs w:val="24"/>
              </w:rPr>
            </w:pPr>
            <w:r>
              <w:rPr>
                <w:rFonts w:ascii="宋体" w:eastAsia="宋体" w:hAnsi="宋体" w:cs="宋体" w:hint="eastAsia"/>
                <w:b/>
                <w:color w:val="000000"/>
                <w:kern w:val="0"/>
                <w:sz w:val="24"/>
                <w:szCs w:val="24"/>
              </w:rPr>
              <w:t>备案机构信息</w:t>
            </w:r>
            <w:r>
              <w:rPr>
                <w:rFonts w:ascii="宋体" w:eastAsia="宋体" w:hAnsi="宋体" w:cs="宋体" w:hint="eastAsia"/>
                <w:color w:val="000000"/>
                <w:kern w:val="0"/>
                <w:sz w:val="24"/>
                <w:szCs w:val="24"/>
              </w:rPr>
              <w:t xml:space="preserve">　</w:t>
            </w:r>
          </w:p>
        </w:tc>
      </w:tr>
      <w:tr w:rsidR="006C36AA" w14:paraId="41F0590A" w14:textId="77777777">
        <w:trPr>
          <w:trHeight w:val="454"/>
          <w:jc w:val="center"/>
        </w:trPr>
        <w:tc>
          <w:tcPr>
            <w:tcW w:w="1499" w:type="dxa"/>
            <w:gridSpan w:val="2"/>
            <w:tcBorders>
              <w:top w:val="nil"/>
              <w:left w:val="single" w:sz="4" w:space="0" w:color="auto"/>
              <w:bottom w:val="single" w:sz="4" w:space="0" w:color="auto"/>
              <w:right w:val="single" w:sz="4" w:space="0" w:color="auto"/>
            </w:tcBorders>
            <w:noWrap/>
            <w:vAlign w:val="center"/>
          </w:tcPr>
          <w:p w14:paraId="720B1F99"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企业名称</w:t>
            </w:r>
          </w:p>
        </w:tc>
        <w:tc>
          <w:tcPr>
            <w:tcW w:w="7819" w:type="dxa"/>
            <w:gridSpan w:val="22"/>
            <w:tcBorders>
              <w:top w:val="nil"/>
              <w:left w:val="nil"/>
              <w:bottom w:val="single" w:sz="4" w:space="0" w:color="auto"/>
              <w:right w:val="single" w:sz="4" w:space="0" w:color="auto"/>
            </w:tcBorders>
            <w:noWrap/>
            <w:vAlign w:val="bottom"/>
          </w:tcPr>
          <w:p w14:paraId="2DA5851C" w14:textId="77777777" w:rsidR="006C36AA" w:rsidRPr="00456193" w:rsidRDefault="0052063B">
            <w:pPr>
              <w:widowControl/>
              <w:spacing w:line="0" w:lineRule="atLeast"/>
              <w:jc w:val="center"/>
              <w:rPr>
                <w:rFonts w:ascii="Times New Roman" w:eastAsia="宋体" w:hAnsi="Times New Roman" w:cs="宋体"/>
                <w:color w:val="000000"/>
                <w:kern w:val="0"/>
                <w:szCs w:val="21"/>
              </w:rPr>
            </w:pPr>
            <w:r w:rsidRPr="00456193">
              <w:rPr>
                <w:rFonts w:ascii="Times New Roman" w:eastAsia="宋体" w:hAnsi="Times New Roman" w:cs="宋体" w:hint="eastAsia"/>
                <w:color w:val="000000"/>
                <w:kern w:val="0"/>
                <w:szCs w:val="21"/>
              </w:rPr>
              <w:t>四川天植中药股份有限公司</w:t>
            </w:r>
          </w:p>
        </w:tc>
      </w:tr>
      <w:tr w:rsidR="006C36AA" w14:paraId="358FDC97" w14:textId="77777777">
        <w:trPr>
          <w:trHeight w:val="454"/>
          <w:jc w:val="center"/>
        </w:trPr>
        <w:tc>
          <w:tcPr>
            <w:tcW w:w="1499" w:type="dxa"/>
            <w:gridSpan w:val="2"/>
            <w:tcBorders>
              <w:top w:val="nil"/>
              <w:left w:val="single" w:sz="4" w:space="0" w:color="auto"/>
              <w:bottom w:val="single" w:sz="4" w:space="0" w:color="auto"/>
              <w:right w:val="single" w:sz="4" w:space="0" w:color="auto"/>
            </w:tcBorders>
            <w:noWrap/>
            <w:vAlign w:val="center"/>
          </w:tcPr>
          <w:p w14:paraId="3C94B49E"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统一</w:t>
            </w:r>
            <w:r>
              <w:rPr>
                <w:rFonts w:ascii="宋体" w:eastAsia="宋体" w:hAnsi="宋体" w:cs="宋体"/>
                <w:color w:val="000000"/>
                <w:kern w:val="0"/>
                <w:szCs w:val="21"/>
              </w:rPr>
              <w:t>社会</w:t>
            </w:r>
          </w:p>
          <w:p w14:paraId="2FE1DF07"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color w:val="000000"/>
                <w:kern w:val="0"/>
                <w:szCs w:val="21"/>
              </w:rPr>
              <w:t>信用代码</w:t>
            </w:r>
          </w:p>
        </w:tc>
        <w:tc>
          <w:tcPr>
            <w:tcW w:w="7819" w:type="dxa"/>
            <w:gridSpan w:val="22"/>
            <w:tcBorders>
              <w:top w:val="nil"/>
              <w:left w:val="nil"/>
              <w:bottom w:val="single" w:sz="4" w:space="0" w:color="auto"/>
              <w:right w:val="single" w:sz="4" w:space="0" w:color="auto"/>
            </w:tcBorders>
            <w:noWrap/>
            <w:vAlign w:val="bottom"/>
          </w:tcPr>
          <w:p w14:paraId="0735C9EA" w14:textId="77777777" w:rsidR="006C36AA" w:rsidRPr="00456193" w:rsidRDefault="0052063B">
            <w:pPr>
              <w:widowControl/>
              <w:spacing w:line="0" w:lineRule="atLeast"/>
              <w:jc w:val="center"/>
              <w:rPr>
                <w:rFonts w:ascii="Times New Roman" w:eastAsia="宋体" w:hAnsi="Times New Roman" w:cs="宋体"/>
                <w:color w:val="000000"/>
                <w:kern w:val="0"/>
                <w:szCs w:val="21"/>
              </w:rPr>
            </w:pPr>
            <w:r w:rsidRPr="00456193">
              <w:rPr>
                <w:rFonts w:ascii="Times New Roman" w:eastAsia="宋体" w:hAnsi="Times New Roman" w:cs="宋体" w:hint="eastAsia"/>
                <w:color w:val="000000"/>
                <w:kern w:val="0"/>
                <w:szCs w:val="21"/>
              </w:rPr>
              <w:t>9151050256072631XX</w:t>
            </w:r>
          </w:p>
        </w:tc>
      </w:tr>
      <w:tr w:rsidR="006C36AA" w14:paraId="619CEEBA" w14:textId="77777777">
        <w:trPr>
          <w:trHeight w:val="454"/>
          <w:jc w:val="center"/>
        </w:trPr>
        <w:tc>
          <w:tcPr>
            <w:tcW w:w="1499" w:type="dxa"/>
            <w:gridSpan w:val="2"/>
            <w:tcBorders>
              <w:top w:val="nil"/>
              <w:left w:val="single" w:sz="4" w:space="0" w:color="auto"/>
              <w:bottom w:val="single" w:sz="4" w:space="0" w:color="auto"/>
              <w:right w:val="single" w:sz="4" w:space="0" w:color="auto"/>
            </w:tcBorders>
            <w:noWrap/>
            <w:vAlign w:val="center"/>
          </w:tcPr>
          <w:p w14:paraId="6B0E6ABD"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注册地址</w:t>
            </w:r>
          </w:p>
        </w:tc>
        <w:tc>
          <w:tcPr>
            <w:tcW w:w="7819" w:type="dxa"/>
            <w:gridSpan w:val="22"/>
            <w:tcBorders>
              <w:top w:val="nil"/>
              <w:left w:val="nil"/>
              <w:bottom w:val="single" w:sz="4" w:space="0" w:color="auto"/>
              <w:right w:val="single" w:sz="4" w:space="0" w:color="auto"/>
            </w:tcBorders>
            <w:noWrap/>
            <w:vAlign w:val="bottom"/>
          </w:tcPr>
          <w:p w14:paraId="2321C55B" w14:textId="650DD518" w:rsidR="006C36AA" w:rsidRPr="00456193" w:rsidRDefault="00456193">
            <w:pPr>
              <w:widowControl/>
              <w:spacing w:line="0" w:lineRule="atLeast"/>
              <w:jc w:val="center"/>
              <w:rPr>
                <w:rFonts w:ascii="Times New Roman" w:eastAsia="宋体" w:hAnsi="Times New Roman" w:cs="宋体"/>
                <w:color w:val="000000"/>
                <w:kern w:val="0"/>
                <w:szCs w:val="21"/>
              </w:rPr>
            </w:pPr>
            <w:r w:rsidRPr="00456193">
              <w:rPr>
                <w:rFonts w:ascii="Times New Roman" w:eastAsia="宋体" w:hAnsi="Times New Roman" w:cs="宋体" w:hint="eastAsia"/>
                <w:color w:val="000000"/>
                <w:kern w:val="0"/>
                <w:szCs w:val="21"/>
              </w:rPr>
              <w:t>泸州市江阳区拥军路一段</w:t>
            </w:r>
            <w:r w:rsidRPr="00456193">
              <w:rPr>
                <w:rFonts w:ascii="Times New Roman" w:eastAsia="宋体" w:hAnsi="Times New Roman" w:cs="宋体" w:hint="eastAsia"/>
                <w:color w:val="000000"/>
                <w:kern w:val="0"/>
                <w:szCs w:val="21"/>
              </w:rPr>
              <w:t>54</w:t>
            </w:r>
            <w:r w:rsidRPr="00456193">
              <w:rPr>
                <w:rFonts w:ascii="Times New Roman" w:eastAsia="宋体" w:hAnsi="Times New Roman" w:cs="宋体" w:hint="eastAsia"/>
                <w:color w:val="000000"/>
                <w:kern w:val="0"/>
                <w:szCs w:val="21"/>
              </w:rPr>
              <w:t>号</w:t>
            </w:r>
            <w:r w:rsidRPr="00456193">
              <w:rPr>
                <w:rFonts w:ascii="Times New Roman" w:eastAsia="宋体" w:hAnsi="Times New Roman" w:cs="宋体" w:hint="eastAsia"/>
                <w:color w:val="000000"/>
                <w:kern w:val="0"/>
                <w:szCs w:val="21"/>
              </w:rPr>
              <w:t>1</w:t>
            </w:r>
            <w:r w:rsidRPr="00456193">
              <w:rPr>
                <w:rFonts w:ascii="Times New Roman" w:eastAsia="宋体" w:hAnsi="Times New Roman" w:cs="宋体" w:hint="eastAsia"/>
                <w:color w:val="000000"/>
                <w:kern w:val="0"/>
                <w:szCs w:val="21"/>
              </w:rPr>
              <w:t>栋</w:t>
            </w:r>
          </w:p>
        </w:tc>
      </w:tr>
      <w:tr w:rsidR="006C36AA" w14:paraId="179531F2"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5C7F3806"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备案</w:t>
            </w:r>
            <w:r>
              <w:rPr>
                <w:rFonts w:ascii="宋体" w:eastAsia="宋体" w:hAnsi="宋体" w:cs="宋体"/>
                <w:color w:val="000000"/>
                <w:kern w:val="0"/>
                <w:szCs w:val="21"/>
              </w:rPr>
              <w:t>变更信息（</w:t>
            </w:r>
            <w:r>
              <w:rPr>
                <w:rFonts w:ascii="宋体" w:eastAsia="宋体" w:hAnsi="宋体" w:cs="宋体" w:hint="eastAsia"/>
                <w:color w:val="000000"/>
                <w:kern w:val="0"/>
                <w:szCs w:val="21"/>
              </w:rPr>
              <w:t>变更</w:t>
            </w:r>
            <w:r>
              <w:rPr>
                <w:rFonts w:ascii="宋体" w:eastAsia="宋体" w:hAnsi="宋体" w:cs="宋体"/>
                <w:color w:val="000000"/>
                <w:kern w:val="0"/>
                <w:szCs w:val="21"/>
              </w:rPr>
              <w:t>备案</w:t>
            </w:r>
            <w:r>
              <w:rPr>
                <w:rFonts w:ascii="宋体" w:eastAsia="宋体" w:hAnsi="宋体" w:cs="宋体" w:hint="eastAsia"/>
                <w:color w:val="000000"/>
                <w:kern w:val="0"/>
                <w:szCs w:val="21"/>
              </w:rPr>
              <w:t>时</w:t>
            </w:r>
            <w:r>
              <w:rPr>
                <w:rFonts w:ascii="宋体" w:eastAsia="宋体" w:hAnsi="宋体" w:cs="宋体"/>
                <w:color w:val="000000"/>
                <w:kern w:val="0"/>
                <w:szCs w:val="21"/>
              </w:rPr>
              <w:t>填写）</w:t>
            </w:r>
          </w:p>
        </w:tc>
      </w:tr>
      <w:tr w:rsidR="006C36AA" w14:paraId="4A17F9F5" w14:textId="77777777">
        <w:trPr>
          <w:trHeight w:val="454"/>
          <w:jc w:val="center"/>
        </w:trPr>
        <w:tc>
          <w:tcPr>
            <w:tcW w:w="862" w:type="dxa"/>
            <w:tcBorders>
              <w:top w:val="nil"/>
              <w:left w:val="single" w:sz="4" w:space="0" w:color="auto"/>
              <w:bottom w:val="single" w:sz="4" w:space="0" w:color="auto"/>
              <w:right w:val="single" w:sz="4" w:space="0" w:color="auto"/>
            </w:tcBorders>
            <w:noWrap/>
            <w:vAlign w:val="center"/>
          </w:tcPr>
          <w:p w14:paraId="51A9DCBE"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序号</w:t>
            </w:r>
          </w:p>
        </w:tc>
        <w:tc>
          <w:tcPr>
            <w:tcW w:w="1285" w:type="dxa"/>
            <w:gridSpan w:val="3"/>
            <w:tcBorders>
              <w:top w:val="nil"/>
              <w:left w:val="single" w:sz="4" w:space="0" w:color="auto"/>
              <w:bottom w:val="single" w:sz="4" w:space="0" w:color="auto"/>
              <w:right w:val="single" w:sz="4" w:space="0" w:color="auto"/>
            </w:tcBorders>
            <w:vAlign w:val="center"/>
          </w:tcPr>
          <w:p w14:paraId="7C8637F7"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历次</w:t>
            </w:r>
            <w:r>
              <w:rPr>
                <w:rFonts w:ascii="宋体" w:eastAsia="宋体" w:hAnsi="宋体" w:cs="宋体"/>
                <w:color w:val="000000"/>
                <w:kern w:val="0"/>
                <w:szCs w:val="21"/>
              </w:rPr>
              <w:t>备案号</w:t>
            </w:r>
          </w:p>
        </w:tc>
        <w:tc>
          <w:tcPr>
            <w:tcW w:w="1276" w:type="dxa"/>
            <w:gridSpan w:val="7"/>
            <w:tcBorders>
              <w:top w:val="nil"/>
              <w:left w:val="single" w:sz="4" w:space="0" w:color="auto"/>
              <w:bottom w:val="single" w:sz="4" w:space="0" w:color="auto"/>
              <w:right w:val="single" w:sz="4" w:space="0" w:color="auto"/>
            </w:tcBorders>
            <w:vAlign w:val="center"/>
          </w:tcPr>
          <w:p w14:paraId="441E01DB"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时间</w:t>
            </w:r>
          </w:p>
        </w:tc>
        <w:tc>
          <w:tcPr>
            <w:tcW w:w="2470" w:type="dxa"/>
            <w:gridSpan w:val="7"/>
            <w:tcBorders>
              <w:top w:val="nil"/>
              <w:left w:val="single" w:sz="4" w:space="0" w:color="auto"/>
              <w:bottom w:val="single" w:sz="4" w:space="0" w:color="auto"/>
              <w:right w:val="single" w:sz="4" w:space="0" w:color="auto"/>
            </w:tcBorders>
            <w:vAlign w:val="center"/>
          </w:tcPr>
          <w:p w14:paraId="4E3A039A"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内容</w:t>
            </w:r>
          </w:p>
        </w:tc>
        <w:tc>
          <w:tcPr>
            <w:tcW w:w="3425" w:type="dxa"/>
            <w:gridSpan w:val="6"/>
            <w:tcBorders>
              <w:top w:val="nil"/>
              <w:left w:val="single" w:sz="4" w:space="0" w:color="auto"/>
              <w:bottom w:val="single" w:sz="4" w:space="0" w:color="auto"/>
              <w:right w:val="single" w:sz="4" w:space="0" w:color="auto"/>
            </w:tcBorders>
            <w:vAlign w:val="center"/>
          </w:tcPr>
          <w:p w14:paraId="22A90B01"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原因概述</w:t>
            </w:r>
          </w:p>
        </w:tc>
      </w:tr>
      <w:tr w:rsidR="006C36AA" w14:paraId="22697D4C" w14:textId="77777777">
        <w:trPr>
          <w:trHeight w:val="454"/>
          <w:jc w:val="center"/>
        </w:trPr>
        <w:tc>
          <w:tcPr>
            <w:tcW w:w="862" w:type="dxa"/>
            <w:tcBorders>
              <w:top w:val="nil"/>
              <w:left w:val="single" w:sz="4" w:space="0" w:color="auto"/>
              <w:bottom w:val="single" w:sz="4" w:space="0" w:color="auto"/>
              <w:right w:val="single" w:sz="4" w:space="0" w:color="auto"/>
            </w:tcBorders>
            <w:noWrap/>
            <w:vAlign w:val="center"/>
          </w:tcPr>
          <w:p w14:paraId="14DD089E" w14:textId="77777777" w:rsidR="006C36AA" w:rsidRDefault="006C36AA">
            <w:pPr>
              <w:widowControl/>
              <w:spacing w:line="0" w:lineRule="atLeast"/>
              <w:rPr>
                <w:rFonts w:ascii="宋体" w:eastAsia="宋体" w:hAnsi="宋体" w:cs="宋体" w:hint="eastAsia"/>
                <w:color w:val="000000"/>
                <w:kern w:val="0"/>
                <w:szCs w:val="21"/>
              </w:rPr>
            </w:pPr>
          </w:p>
        </w:tc>
        <w:tc>
          <w:tcPr>
            <w:tcW w:w="1285" w:type="dxa"/>
            <w:gridSpan w:val="3"/>
            <w:tcBorders>
              <w:top w:val="nil"/>
              <w:left w:val="single" w:sz="4" w:space="0" w:color="auto"/>
              <w:bottom w:val="single" w:sz="4" w:space="0" w:color="auto"/>
              <w:right w:val="single" w:sz="4" w:space="0" w:color="auto"/>
            </w:tcBorders>
            <w:vAlign w:val="center"/>
          </w:tcPr>
          <w:p w14:paraId="7EA05C5A" w14:textId="77777777" w:rsidR="006C36AA" w:rsidRDefault="006C36AA">
            <w:pPr>
              <w:widowControl/>
              <w:spacing w:line="0" w:lineRule="atLeast"/>
              <w:rPr>
                <w:rFonts w:ascii="宋体" w:eastAsia="宋体" w:hAnsi="宋体" w:cs="宋体" w:hint="eastAsia"/>
                <w:color w:val="000000"/>
                <w:kern w:val="0"/>
                <w:szCs w:val="21"/>
              </w:rPr>
            </w:pPr>
          </w:p>
        </w:tc>
        <w:tc>
          <w:tcPr>
            <w:tcW w:w="1276" w:type="dxa"/>
            <w:gridSpan w:val="7"/>
            <w:tcBorders>
              <w:top w:val="nil"/>
              <w:left w:val="single" w:sz="4" w:space="0" w:color="auto"/>
              <w:bottom w:val="single" w:sz="4" w:space="0" w:color="auto"/>
              <w:right w:val="single" w:sz="4" w:space="0" w:color="auto"/>
            </w:tcBorders>
            <w:vAlign w:val="center"/>
          </w:tcPr>
          <w:p w14:paraId="6903E96C" w14:textId="77777777" w:rsidR="006C36AA" w:rsidRDefault="006C36AA">
            <w:pPr>
              <w:widowControl/>
              <w:spacing w:line="0" w:lineRule="atLeast"/>
              <w:rPr>
                <w:rFonts w:ascii="宋体" w:eastAsia="宋体" w:hAnsi="宋体" w:cs="宋体" w:hint="eastAsia"/>
                <w:color w:val="000000"/>
                <w:kern w:val="0"/>
                <w:szCs w:val="21"/>
              </w:rPr>
            </w:pPr>
          </w:p>
        </w:tc>
        <w:tc>
          <w:tcPr>
            <w:tcW w:w="2470" w:type="dxa"/>
            <w:gridSpan w:val="7"/>
            <w:tcBorders>
              <w:top w:val="nil"/>
              <w:left w:val="single" w:sz="4" w:space="0" w:color="auto"/>
              <w:bottom w:val="single" w:sz="4" w:space="0" w:color="auto"/>
              <w:right w:val="single" w:sz="4" w:space="0" w:color="auto"/>
            </w:tcBorders>
            <w:vAlign w:val="center"/>
          </w:tcPr>
          <w:p w14:paraId="561EB078" w14:textId="77777777" w:rsidR="006C36AA" w:rsidRDefault="006C36AA">
            <w:pPr>
              <w:widowControl/>
              <w:spacing w:line="0" w:lineRule="atLeast"/>
              <w:rPr>
                <w:rFonts w:ascii="宋体" w:eastAsia="宋体" w:hAnsi="宋体" w:cs="宋体" w:hint="eastAsia"/>
                <w:color w:val="000000"/>
                <w:kern w:val="0"/>
                <w:szCs w:val="21"/>
              </w:rPr>
            </w:pPr>
          </w:p>
        </w:tc>
        <w:tc>
          <w:tcPr>
            <w:tcW w:w="3425" w:type="dxa"/>
            <w:gridSpan w:val="6"/>
            <w:tcBorders>
              <w:top w:val="nil"/>
              <w:left w:val="single" w:sz="4" w:space="0" w:color="auto"/>
              <w:bottom w:val="single" w:sz="4" w:space="0" w:color="auto"/>
              <w:right w:val="single" w:sz="4" w:space="0" w:color="auto"/>
            </w:tcBorders>
            <w:vAlign w:val="center"/>
          </w:tcPr>
          <w:p w14:paraId="7264DC6F" w14:textId="77777777" w:rsidR="006C36AA" w:rsidRDefault="006C36AA">
            <w:pPr>
              <w:widowControl/>
              <w:spacing w:line="0" w:lineRule="atLeast"/>
              <w:rPr>
                <w:rFonts w:ascii="宋体" w:eastAsia="宋体" w:hAnsi="宋体" w:cs="宋体" w:hint="eastAsia"/>
                <w:color w:val="000000"/>
                <w:kern w:val="0"/>
                <w:szCs w:val="21"/>
              </w:rPr>
            </w:pPr>
          </w:p>
        </w:tc>
      </w:tr>
      <w:tr w:rsidR="006C36AA" w14:paraId="1FD442E3" w14:textId="77777777">
        <w:trPr>
          <w:trHeight w:val="454"/>
          <w:jc w:val="center"/>
        </w:trPr>
        <w:tc>
          <w:tcPr>
            <w:tcW w:w="862" w:type="dxa"/>
            <w:tcBorders>
              <w:top w:val="nil"/>
              <w:left w:val="single" w:sz="4" w:space="0" w:color="auto"/>
              <w:bottom w:val="single" w:sz="4" w:space="0" w:color="auto"/>
              <w:right w:val="single" w:sz="4" w:space="0" w:color="auto"/>
            </w:tcBorders>
            <w:noWrap/>
            <w:vAlign w:val="center"/>
          </w:tcPr>
          <w:p w14:paraId="43F88089" w14:textId="77777777" w:rsidR="006C36AA" w:rsidRDefault="006C36AA">
            <w:pPr>
              <w:widowControl/>
              <w:spacing w:line="0" w:lineRule="atLeast"/>
              <w:rPr>
                <w:rFonts w:ascii="宋体" w:eastAsia="宋体" w:hAnsi="宋体" w:cs="宋体" w:hint="eastAsia"/>
                <w:color w:val="000000"/>
                <w:kern w:val="0"/>
                <w:szCs w:val="21"/>
              </w:rPr>
            </w:pPr>
          </w:p>
        </w:tc>
        <w:tc>
          <w:tcPr>
            <w:tcW w:w="1285" w:type="dxa"/>
            <w:gridSpan w:val="3"/>
            <w:tcBorders>
              <w:top w:val="nil"/>
              <w:left w:val="single" w:sz="4" w:space="0" w:color="auto"/>
              <w:bottom w:val="single" w:sz="4" w:space="0" w:color="auto"/>
              <w:right w:val="single" w:sz="4" w:space="0" w:color="auto"/>
            </w:tcBorders>
            <w:vAlign w:val="center"/>
          </w:tcPr>
          <w:p w14:paraId="2F67DCE4" w14:textId="77777777" w:rsidR="006C36AA" w:rsidRDefault="006C36AA">
            <w:pPr>
              <w:widowControl/>
              <w:spacing w:line="0" w:lineRule="atLeast"/>
              <w:rPr>
                <w:rFonts w:ascii="宋体" w:eastAsia="宋体" w:hAnsi="宋体" w:cs="宋体" w:hint="eastAsia"/>
                <w:color w:val="000000"/>
                <w:kern w:val="0"/>
                <w:szCs w:val="21"/>
              </w:rPr>
            </w:pPr>
          </w:p>
        </w:tc>
        <w:tc>
          <w:tcPr>
            <w:tcW w:w="1276" w:type="dxa"/>
            <w:gridSpan w:val="7"/>
            <w:tcBorders>
              <w:top w:val="nil"/>
              <w:left w:val="single" w:sz="4" w:space="0" w:color="auto"/>
              <w:bottom w:val="single" w:sz="4" w:space="0" w:color="auto"/>
              <w:right w:val="single" w:sz="4" w:space="0" w:color="auto"/>
            </w:tcBorders>
            <w:vAlign w:val="center"/>
          </w:tcPr>
          <w:p w14:paraId="3E91D77E" w14:textId="77777777" w:rsidR="006C36AA" w:rsidRDefault="006C36AA">
            <w:pPr>
              <w:widowControl/>
              <w:spacing w:line="0" w:lineRule="atLeast"/>
              <w:rPr>
                <w:rFonts w:ascii="宋体" w:eastAsia="宋体" w:hAnsi="宋体" w:cs="宋体" w:hint="eastAsia"/>
                <w:color w:val="000000"/>
                <w:kern w:val="0"/>
                <w:szCs w:val="21"/>
              </w:rPr>
            </w:pPr>
          </w:p>
        </w:tc>
        <w:tc>
          <w:tcPr>
            <w:tcW w:w="2470" w:type="dxa"/>
            <w:gridSpan w:val="7"/>
            <w:tcBorders>
              <w:top w:val="nil"/>
              <w:left w:val="single" w:sz="4" w:space="0" w:color="auto"/>
              <w:bottom w:val="single" w:sz="4" w:space="0" w:color="auto"/>
              <w:right w:val="single" w:sz="4" w:space="0" w:color="auto"/>
            </w:tcBorders>
            <w:vAlign w:val="center"/>
          </w:tcPr>
          <w:p w14:paraId="7C04CD3E" w14:textId="77777777" w:rsidR="006C36AA" w:rsidRDefault="006C36AA">
            <w:pPr>
              <w:widowControl/>
              <w:spacing w:line="0" w:lineRule="atLeast"/>
              <w:rPr>
                <w:rFonts w:ascii="宋体" w:eastAsia="宋体" w:hAnsi="宋体" w:cs="宋体" w:hint="eastAsia"/>
                <w:color w:val="000000"/>
                <w:kern w:val="0"/>
                <w:szCs w:val="21"/>
              </w:rPr>
            </w:pPr>
          </w:p>
        </w:tc>
        <w:tc>
          <w:tcPr>
            <w:tcW w:w="3425" w:type="dxa"/>
            <w:gridSpan w:val="6"/>
            <w:tcBorders>
              <w:top w:val="nil"/>
              <w:left w:val="single" w:sz="4" w:space="0" w:color="auto"/>
              <w:bottom w:val="single" w:sz="4" w:space="0" w:color="auto"/>
              <w:right w:val="single" w:sz="4" w:space="0" w:color="auto"/>
            </w:tcBorders>
            <w:vAlign w:val="center"/>
          </w:tcPr>
          <w:p w14:paraId="5F42C6DF" w14:textId="77777777" w:rsidR="006C36AA" w:rsidRDefault="006C36AA">
            <w:pPr>
              <w:widowControl/>
              <w:spacing w:line="0" w:lineRule="atLeast"/>
              <w:rPr>
                <w:rFonts w:ascii="宋体" w:eastAsia="宋体" w:hAnsi="宋体" w:cs="宋体" w:hint="eastAsia"/>
                <w:color w:val="000000"/>
                <w:kern w:val="0"/>
                <w:szCs w:val="21"/>
              </w:rPr>
            </w:pPr>
          </w:p>
        </w:tc>
      </w:tr>
      <w:tr w:rsidR="006C36AA" w14:paraId="3777C097" w14:textId="77777777">
        <w:trPr>
          <w:trHeight w:val="454"/>
          <w:jc w:val="center"/>
        </w:trPr>
        <w:tc>
          <w:tcPr>
            <w:tcW w:w="862" w:type="dxa"/>
            <w:tcBorders>
              <w:top w:val="nil"/>
              <w:left w:val="single" w:sz="4" w:space="0" w:color="auto"/>
              <w:bottom w:val="single" w:sz="4" w:space="0" w:color="auto"/>
              <w:right w:val="single" w:sz="4" w:space="0" w:color="auto"/>
            </w:tcBorders>
            <w:noWrap/>
            <w:vAlign w:val="center"/>
          </w:tcPr>
          <w:p w14:paraId="2D16CB31" w14:textId="77777777" w:rsidR="006C36AA" w:rsidRDefault="006C36AA">
            <w:pPr>
              <w:widowControl/>
              <w:spacing w:line="0" w:lineRule="atLeast"/>
              <w:rPr>
                <w:rFonts w:ascii="宋体" w:eastAsia="宋体" w:hAnsi="宋体" w:cs="宋体" w:hint="eastAsia"/>
                <w:color w:val="000000"/>
                <w:kern w:val="0"/>
                <w:szCs w:val="21"/>
              </w:rPr>
            </w:pPr>
          </w:p>
        </w:tc>
        <w:tc>
          <w:tcPr>
            <w:tcW w:w="1285" w:type="dxa"/>
            <w:gridSpan w:val="3"/>
            <w:tcBorders>
              <w:top w:val="nil"/>
              <w:left w:val="single" w:sz="4" w:space="0" w:color="auto"/>
              <w:bottom w:val="single" w:sz="4" w:space="0" w:color="auto"/>
              <w:right w:val="single" w:sz="4" w:space="0" w:color="auto"/>
            </w:tcBorders>
            <w:vAlign w:val="center"/>
          </w:tcPr>
          <w:p w14:paraId="5E7DF0A3" w14:textId="77777777" w:rsidR="006C36AA" w:rsidRDefault="006C36AA">
            <w:pPr>
              <w:widowControl/>
              <w:spacing w:line="0" w:lineRule="atLeast"/>
              <w:rPr>
                <w:rFonts w:ascii="宋体" w:eastAsia="宋体" w:hAnsi="宋体" w:cs="宋体" w:hint="eastAsia"/>
                <w:color w:val="000000"/>
                <w:kern w:val="0"/>
                <w:szCs w:val="21"/>
              </w:rPr>
            </w:pPr>
          </w:p>
        </w:tc>
        <w:tc>
          <w:tcPr>
            <w:tcW w:w="1276" w:type="dxa"/>
            <w:gridSpan w:val="7"/>
            <w:tcBorders>
              <w:top w:val="nil"/>
              <w:left w:val="single" w:sz="4" w:space="0" w:color="auto"/>
              <w:bottom w:val="single" w:sz="4" w:space="0" w:color="auto"/>
              <w:right w:val="single" w:sz="4" w:space="0" w:color="auto"/>
            </w:tcBorders>
            <w:vAlign w:val="center"/>
          </w:tcPr>
          <w:p w14:paraId="20859541" w14:textId="77777777" w:rsidR="006C36AA" w:rsidRDefault="006C36AA">
            <w:pPr>
              <w:widowControl/>
              <w:spacing w:line="0" w:lineRule="atLeast"/>
              <w:rPr>
                <w:rFonts w:ascii="宋体" w:eastAsia="宋体" w:hAnsi="宋体" w:cs="宋体" w:hint="eastAsia"/>
                <w:color w:val="000000"/>
                <w:kern w:val="0"/>
                <w:szCs w:val="21"/>
              </w:rPr>
            </w:pPr>
          </w:p>
        </w:tc>
        <w:tc>
          <w:tcPr>
            <w:tcW w:w="2470" w:type="dxa"/>
            <w:gridSpan w:val="7"/>
            <w:tcBorders>
              <w:top w:val="nil"/>
              <w:left w:val="single" w:sz="4" w:space="0" w:color="auto"/>
              <w:bottom w:val="single" w:sz="4" w:space="0" w:color="auto"/>
              <w:right w:val="single" w:sz="4" w:space="0" w:color="auto"/>
            </w:tcBorders>
            <w:vAlign w:val="center"/>
          </w:tcPr>
          <w:p w14:paraId="3FBB91A4" w14:textId="77777777" w:rsidR="006C36AA" w:rsidRDefault="006C36AA">
            <w:pPr>
              <w:widowControl/>
              <w:spacing w:line="0" w:lineRule="atLeast"/>
              <w:rPr>
                <w:rFonts w:ascii="宋体" w:eastAsia="宋体" w:hAnsi="宋体" w:cs="宋体" w:hint="eastAsia"/>
                <w:color w:val="000000"/>
                <w:kern w:val="0"/>
                <w:szCs w:val="21"/>
              </w:rPr>
            </w:pPr>
          </w:p>
        </w:tc>
        <w:tc>
          <w:tcPr>
            <w:tcW w:w="3425" w:type="dxa"/>
            <w:gridSpan w:val="6"/>
            <w:tcBorders>
              <w:top w:val="nil"/>
              <w:left w:val="single" w:sz="4" w:space="0" w:color="auto"/>
              <w:bottom w:val="single" w:sz="4" w:space="0" w:color="auto"/>
              <w:right w:val="single" w:sz="4" w:space="0" w:color="auto"/>
            </w:tcBorders>
            <w:vAlign w:val="center"/>
          </w:tcPr>
          <w:p w14:paraId="19CF0ECE" w14:textId="77777777" w:rsidR="006C36AA" w:rsidRDefault="006C36AA">
            <w:pPr>
              <w:widowControl/>
              <w:spacing w:line="0" w:lineRule="atLeast"/>
              <w:rPr>
                <w:rFonts w:ascii="宋体" w:eastAsia="宋体" w:hAnsi="宋体" w:cs="宋体" w:hint="eastAsia"/>
                <w:color w:val="000000"/>
                <w:kern w:val="0"/>
                <w:szCs w:val="21"/>
              </w:rPr>
            </w:pPr>
          </w:p>
        </w:tc>
      </w:tr>
      <w:tr w:rsidR="006C36AA" w14:paraId="6ED8C842"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08242CD6"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年度</w:t>
            </w:r>
            <w:r>
              <w:rPr>
                <w:rFonts w:ascii="宋体" w:eastAsia="宋体" w:hAnsi="宋体" w:cs="宋体"/>
                <w:color w:val="000000"/>
                <w:kern w:val="0"/>
                <w:szCs w:val="21"/>
              </w:rPr>
              <w:t>报告信息（</w:t>
            </w:r>
            <w:r>
              <w:rPr>
                <w:rFonts w:ascii="宋体" w:eastAsia="宋体" w:hAnsi="宋体" w:cs="宋体" w:hint="eastAsia"/>
                <w:color w:val="000000"/>
                <w:kern w:val="0"/>
                <w:szCs w:val="21"/>
              </w:rPr>
              <w:t>年度</w:t>
            </w:r>
            <w:r>
              <w:rPr>
                <w:rFonts w:ascii="宋体" w:eastAsia="宋体" w:hAnsi="宋体" w:cs="宋体"/>
                <w:color w:val="000000"/>
                <w:kern w:val="0"/>
                <w:szCs w:val="21"/>
              </w:rPr>
              <w:t>报告时填写）</w:t>
            </w:r>
          </w:p>
        </w:tc>
      </w:tr>
      <w:tr w:rsidR="006C36AA" w14:paraId="6E8A34C0" w14:textId="77777777">
        <w:trPr>
          <w:trHeight w:val="454"/>
          <w:jc w:val="center"/>
        </w:trPr>
        <w:tc>
          <w:tcPr>
            <w:tcW w:w="2289" w:type="dxa"/>
            <w:gridSpan w:val="5"/>
            <w:tcBorders>
              <w:top w:val="nil"/>
              <w:left w:val="single" w:sz="4" w:space="0" w:color="auto"/>
              <w:bottom w:val="single" w:sz="4" w:space="0" w:color="auto"/>
              <w:right w:val="single" w:sz="4" w:space="0" w:color="auto"/>
            </w:tcBorders>
            <w:noWrap/>
            <w:vAlign w:val="center"/>
          </w:tcPr>
          <w:p w14:paraId="0D8786DD"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报告</w:t>
            </w:r>
            <w:r>
              <w:rPr>
                <w:rFonts w:ascii="宋体" w:eastAsia="宋体" w:hAnsi="宋体" w:cs="宋体"/>
                <w:color w:val="000000"/>
                <w:kern w:val="0"/>
                <w:szCs w:val="21"/>
              </w:rPr>
              <w:t>年度</w:t>
            </w:r>
          </w:p>
        </w:tc>
        <w:tc>
          <w:tcPr>
            <w:tcW w:w="7029" w:type="dxa"/>
            <w:gridSpan w:val="19"/>
            <w:tcBorders>
              <w:top w:val="nil"/>
              <w:left w:val="single" w:sz="4" w:space="0" w:color="auto"/>
              <w:bottom w:val="single" w:sz="4" w:space="0" w:color="auto"/>
              <w:right w:val="single" w:sz="4" w:space="0" w:color="auto"/>
            </w:tcBorders>
            <w:vAlign w:val="center"/>
          </w:tcPr>
          <w:p w14:paraId="234D7B91" w14:textId="77777777" w:rsidR="006C36AA" w:rsidRDefault="0052063B">
            <w:pPr>
              <w:widowControl/>
              <w:spacing w:line="0" w:lineRule="atLeast"/>
              <w:ind w:firstLineChars="500" w:firstLine="1050"/>
              <w:rPr>
                <w:rFonts w:ascii="宋体" w:eastAsia="宋体" w:hAnsi="宋体" w:cs="宋体" w:hint="eastAsia"/>
                <w:color w:val="000000"/>
                <w:kern w:val="0"/>
                <w:szCs w:val="21"/>
              </w:rPr>
            </w:pPr>
            <w:r>
              <w:rPr>
                <w:rFonts w:ascii="宋体" w:eastAsia="宋体" w:hAnsi="宋体" w:cs="宋体" w:hint="eastAsia"/>
                <w:color w:val="000000"/>
                <w:kern w:val="0"/>
                <w:szCs w:val="21"/>
              </w:rPr>
              <w:t xml:space="preserve">年  </w:t>
            </w:r>
            <w:r>
              <w:rPr>
                <w:rFonts w:ascii="宋体" w:eastAsia="宋体" w:hAnsi="宋体" w:cs="宋体"/>
                <w:color w:val="000000"/>
                <w:kern w:val="0"/>
                <w:szCs w:val="21"/>
              </w:rPr>
              <w:t>月</w:t>
            </w:r>
            <w:r>
              <w:rPr>
                <w:rFonts w:ascii="宋体" w:eastAsia="宋体" w:hAnsi="宋体" w:cs="宋体" w:hint="eastAsia"/>
                <w:color w:val="000000"/>
                <w:kern w:val="0"/>
                <w:szCs w:val="21"/>
              </w:rPr>
              <w:t xml:space="preserve">  </w:t>
            </w:r>
            <w:r>
              <w:rPr>
                <w:rFonts w:ascii="宋体" w:eastAsia="宋体" w:hAnsi="宋体" w:cs="宋体"/>
                <w:color w:val="000000"/>
                <w:kern w:val="0"/>
                <w:szCs w:val="21"/>
              </w:rPr>
              <w:t>日</w:t>
            </w:r>
            <w:r>
              <w:rPr>
                <w:rFonts w:ascii="宋体" w:eastAsia="宋体" w:hAnsi="宋体" w:cs="宋体" w:hint="eastAsia"/>
                <w:color w:val="000000"/>
                <w:kern w:val="0"/>
                <w:szCs w:val="21"/>
              </w:rPr>
              <w:t xml:space="preserve">  至      年  月  日</w:t>
            </w:r>
          </w:p>
        </w:tc>
      </w:tr>
      <w:tr w:rsidR="006C36AA" w14:paraId="4B888721"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4716AA1A" w14:textId="77777777" w:rsidR="006C36AA" w:rsidRDefault="0052063B">
            <w:pPr>
              <w:widowControl/>
              <w:spacing w:line="0" w:lineRule="atLeast"/>
              <w:rPr>
                <w:rFonts w:ascii="宋体" w:eastAsia="宋体" w:hAnsi="宋体" w:cs="宋体" w:hint="eastAsia"/>
                <w:kern w:val="0"/>
                <w:szCs w:val="21"/>
              </w:rPr>
            </w:pPr>
            <w:r>
              <w:rPr>
                <w:rFonts w:ascii="宋体" w:eastAsia="宋体" w:hAnsi="宋体" w:cs="宋体" w:hint="eastAsia"/>
                <w:kern w:val="0"/>
                <w:szCs w:val="21"/>
              </w:rPr>
              <w:t>药材</w:t>
            </w:r>
            <w:r>
              <w:rPr>
                <w:rFonts w:ascii="宋体" w:eastAsia="宋体" w:hAnsi="宋体" w:cs="宋体"/>
                <w:kern w:val="0"/>
                <w:szCs w:val="21"/>
              </w:rPr>
              <w:t>生产总量及批次数：</w:t>
            </w:r>
          </w:p>
        </w:tc>
      </w:tr>
      <w:tr w:rsidR="006C36AA" w14:paraId="676037A9"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4FB4D51A" w14:textId="77777777" w:rsidR="006C36AA" w:rsidRDefault="0052063B">
            <w:pPr>
              <w:widowControl/>
              <w:spacing w:line="0" w:lineRule="atLeast"/>
              <w:rPr>
                <w:rFonts w:ascii="宋体" w:eastAsia="宋体" w:hAnsi="宋体" w:cs="宋体" w:hint="eastAsia"/>
                <w:kern w:val="0"/>
                <w:szCs w:val="21"/>
              </w:rPr>
            </w:pPr>
            <w:r>
              <w:rPr>
                <w:rFonts w:ascii="宋体" w:eastAsia="宋体" w:hAnsi="宋体" w:cs="宋体" w:hint="eastAsia"/>
                <w:kern w:val="0"/>
                <w:szCs w:val="21"/>
              </w:rPr>
              <w:t>自用</w:t>
            </w:r>
            <w:r>
              <w:rPr>
                <w:rFonts w:ascii="宋体" w:eastAsia="宋体" w:hAnsi="宋体" w:cs="宋体"/>
                <w:kern w:val="0"/>
                <w:szCs w:val="21"/>
              </w:rPr>
              <w:t>数量</w:t>
            </w:r>
            <w:r>
              <w:rPr>
                <w:rFonts w:ascii="宋体" w:eastAsia="宋体" w:hAnsi="宋体" w:cs="宋体" w:hint="eastAsia"/>
                <w:kern w:val="0"/>
                <w:szCs w:val="21"/>
              </w:rPr>
              <w:t>及</w:t>
            </w:r>
            <w:r>
              <w:rPr>
                <w:rFonts w:ascii="宋体" w:eastAsia="宋体" w:hAnsi="宋体" w:cs="宋体"/>
                <w:kern w:val="0"/>
                <w:szCs w:val="21"/>
              </w:rPr>
              <w:t>批次数：</w:t>
            </w:r>
          </w:p>
        </w:tc>
      </w:tr>
      <w:tr w:rsidR="006C36AA" w14:paraId="616BD913"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714439D7" w14:textId="77777777" w:rsidR="006C36AA" w:rsidRDefault="0052063B">
            <w:pPr>
              <w:widowControl/>
              <w:spacing w:line="0" w:lineRule="atLeast"/>
              <w:rPr>
                <w:rFonts w:ascii="宋体" w:eastAsia="宋体" w:hAnsi="宋体" w:cs="宋体" w:hint="eastAsia"/>
                <w:kern w:val="0"/>
                <w:szCs w:val="21"/>
              </w:rPr>
            </w:pPr>
            <w:r>
              <w:rPr>
                <w:rFonts w:ascii="宋体" w:eastAsia="宋体" w:hAnsi="宋体" w:cs="宋体" w:hint="eastAsia"/>
                <w:kern w:val="0"/>
                <w:szCs w:val="21"/>
              </w:rPr>
              <w:t>外销</w:t>
            </w:r>
            <w:r>
              <w:rPr>
                <w:rFonts w:ascii="宋体" w:eastAsia="宋体" w:hAnsi="宋体" w:cs="宋体"/>
                <w:kern w:val="0"/>
                <w:szCs w:val="21"/>
              </w:rPr>
              <w:t>数量</w:t>
            </w:r>
            <w:r>
              <w:rPr>
                <w:rFonts w:ascii="宋体" w:eastAsia="宋体" w:hAnsi="宋体" w:cs="宋体" w:hint="eastAsia"/>
                <w:kern w:val="0"/>
                <w:szCs w:val="21"/>
              </w:rPr>
              <w:t>及</w:t>
            </w:r>
            <w:r>
              <w:rPr>
                <w:rFonts w:ascii="宋体" w:eastAsia="宋体" w:hAnsi="宋体" w:cs="宋体"/>
                <w:kern w:val="0"/>
                <w:szCs w:val="21"/>
              </w:rPr>
              <w:t>批次数：</w:t>
            </w:r>
          </w:p>
        </w:tc>
      </w:tr>
      <w:tr w:rsidR="006C36AA" w14:paraId="4C75644B" w14:textId="77777777">
        <w:trPr>
          <w:trHeight w:val="454"/>
          <w:jc w:val="center"/>
        </w:trPr>
        <w:tc>
          <w:tcPr>
            <w:tcW w:w="9318" w:type="dxa"/>
            <w:gridSpan w:val="24"/>
            <w:tcBorders>
              <w:top w:val="nil"/>
              <w:left w:val="single" w:sz="4" w:space="0" w:color="auto"/>
              <w:bottom w:val="single" w:sz="4" w:space="0" w:color="auto"/>
              <w:right w:val="single" w:sz="4" w:space="0" w:color="auto"/>
            </w:tcBorders>
            <w:noWrap/>
            <w:vAlign w:val="center"/>
          </w:tcPr>
          <w:p w14:paraId="0173A45E" w14:textId="77777777" w:rsidR="006C36AA" w:rsidRDefault="0052063B">
            <w:pPr>
              <w:widowControl/>
              <w:spacing w:line="0" w:lineRule="atLeast"/>
              <w:rPr>
                <w:rFonts w:ascii="宋体" w:eastAsia="宋体" w:hAnsi="宋体" w:cs="宋体" w:hint="eastAsia"/>
                <w:kern w:val="0"/>
                <w:szCs w:val="21"/>
              </w:rPr>
            </w:pPr>
            <w:r>
              <w:rPr>
                <w:rFonts w:ascii="宋体" w:eastAsia="宋体" w:hAnsi="宋体" w:cs="宋体" w:hint="eastAsia"/>
                <w:kern w:val="0"/>
                <w:szCs w:val="21"/>
              </w:rPr>
              <w:t>不合格</w:t>
            </w:r>
            <w:r>
              <w:rPr>
                <w:rFonts w:ascii="宋体" w:eastAsia="宋体" w:hAnsi="宋体" w:cs="宋体"/>
                <w:kern w:val="0"/>
                <w:szCs w:val="21"/>
              </w:rPr>
              <w:t>数量及批次数：</w:t>
            </w:r>
          </w:p>
        </w:tc>
      </w:tr>
      <w:tr w:rsidR="006C36AA" w14:paraId="25065660" w14:textId="77777777">
        <w:trPr>
          <w:trHeight w:val="454"/>
          <w:jc w:val="center"/>
        </w:trPr>
        <w:tc>
          <w:tcPr>
            <w:tcW w:w="1722" w:type="dxa"/>
            <w:gridSpan w:val="3"/>
            <w:vMerge w:val="restart"/>
            <w:tcBorders>
              <w:top w:val="nil"/>
              <w:left w:val="single" w:sz="4" w:space="0" w:color="auto"/>
              <w:right w:val="single" w:sz="4" w:space="0" w:color="auto"/>
            </w:tcBorders>
            <w:noWrap/>
            <w:vAlign w:val="center"/>
          </w:tcPr>
          <w:p w14:paraId="4E95694A"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情形汇总</w:t>
            </w:r>
          </w:p>
          <w:p w14:paraId="54F50B3B" w14:textId="77777777" w:rsidR="006C36AA" w:rsidRDefault="006C36AA">
            <w:pPr>
              <w:widowControl/>
              <w:spacing w:line="0" w:lineRule="atLeast"/>
              <w:rPr>
                <w:rFonts w:ascii="宋体" w:eastAsia="宋体" w:hAnsi="宋体" w:cs="宋体" w:hint="eastAsia"/>
                <w:color w:val="000000"/>
                <w:kern w:val="0"/>
                <w:szCs w:val="21"/>
              </w:rPr>
            </w:pPr>
          </w:p>
          <w:p w14:paraId="57BCBDFC" w14:textId="77777777" w:rsidR="006C36AA" w:rsidRDefault="006C36AA">
            <w:pPr>
              <w:widowControl/>
              <w:spacing w:line="0" w:lineRule="atLeast"/>
              <w:rPr>
                <w:rFonts w:ascii="宋体" w:eastAsia="宋体" w:hAnsi="宋体" w:cs="宋体" w:hint="eastAsia"/>
                <w:color w:val="000000"/>
                <w:kern w:val="0"/>
                <w:szCs w:val="21"/>
              </w:rPr>
            </w:pPr>
          </w:p>
        </w:tc>
        <w:tc>
          <w:tcPr>
            <w:tcW w:w="1478" w:type="dxa"/>
            <w:gridSpan w:val="7"/>
            <w:tcBorders>
              <w:top w:val="nil"/>
              <w:left w:val="single" w:sz="4" w:space="0" w:color="auto"/>
              <w:bottom w:val="single" w:sz="4" w:space="0" w:color="auto"/>
              <w:right w:val="single" w:sz="4" w:space="0" w:color="auto"/>
            </w:tcBorders>
            <w:vAlign w:val="center"/>
          </w:tcPr>
          <w:p w14:paraId="7ED1476E"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时间</w:t>
            </w:r>
          </w:p>
        </w:tc>
        <w:tc>
          <w:tcPr>
            <w:tcW w:w="3827" w:type="dxa"/>
            <w:gridSpan w:val="12"/>
            <w:tcBorders>
              <w:top w:val="nil"/>
              <w:left w:val="single" w:sz="4" w:space="0" w:color="auto"/>
              <w:bottom w:val="single" w:sz="4" w:space="0" w:color="auto"/>
              <w:right w:val="single" w:sz="4" w:space="0" w:color="auto"/>
            </w:tcBorders>
            <w:vAlign w:val="center"/>
          </w:tcPr>
          <w:p w14:paraId="3DAE53D4"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内容</w:t>
            </w:r>
          </w:p>
        </w:tc>
        <w:tc>
          <w:tcPr>
            <w:tcW w:w="2291" w:type="dxa"/>
            <w:gridSpan w:val="2"/>
            <w:tcBorders>
              <w:top w:val="nil"/>
              <w:left w:val="single" w:sz="4" w:space="0" w:color="auto"/>
              <w:bottom w:val="single" w:sz="4" w:space="0" w:color="auto"/>
              <w:right w:val="single" w:sz="4" w:space="0" w:color="auto"/>
            </w:tcBorders>
            <w:vAlign w:val="center"/>
          </w:tcPr>
          <w:p w14:paraId="63D2B212"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对应的</w:t>
            </w:r>
            <w:r>
              <w:rPr>
                <w:rFonts w:ascii="宋体" w:eastAsia="宋体" w:hAnsi="宋体" w:cs="宋体"/>
                <w:color w:val="000000"/>
                <w:kern w:val="0"/>
                <w:szCs w:val="21"/>
              </w:rPr>
              <w:t>备案号</w:t>
            </w:r>
          </w:p>
        </w:tc>
      </w:tr>
      <w:tr w:rsidR="006C36AA" w14:paraId="0D8B21DC" w14:textId="77777777">
        <w:trPr>
          <w:trHeight w:val="454"/>
          <w:jc w:val="center"/>
        </w:trPr>
        <w:tc>
          <w:tcPr>
            <w:tcW w:w="1722" w:type="dxa"/>
            <w:gridSpan w:val="3"/>
            <w:vMerge/>
            <w:tcBorders>
              <w:top w:val="nil"/>
              <w:left w:val="single" w:sz="4" w:space="0" w:color="auto"/>
              <w:right w:val="single" w:sz="4" w:space="0" w:color="auto"/>
            </w:tcBorders>
            <w:noWrap/>
            <w:vAlign w:val="center"/>
          </w:tcPr>
          <w:p w14:paraId="7F2C61AF" w14:textId="77777777" w:rsidR="006C36AA" w:rsidRDefault="006C36AA">
            <w:pPr>
              <w:widowControl/>
              <w:spacing w:line="0" w:lineRule="atLeast"/>
              <w:rPr>
                <w:rFonts w:ascii="宋体" w:eastAsia="宋体" w:hAnsi="宋体" w:cs="宋体" w:hint="eastAsia"/>
                <w:color w:val="000000"/>
                <w:kern w:val="0"/>
                <w:szCs w:val="21"/>
              </w:rPr>
            </w:pPr>
          </w:p>
        </w:tc>
        <w:tc>
          <w:tcPr>
            <w:tcW w:w="1478" w:type="dxa"/>
            <w:gridSpan w:val="7"/>
            <w:tcBorders>
              <w:top w:val="nil"/>
              <w:left w:val="single" w:sz="4" w:space="0" w:color="auto"/>
              <w:bottom w:val="single" w:sz="4" w:space="0" w:color="auto"/>
              <w:right w:val="single" w:sz="4" w:space="0" w:color="auto"/>
            </w:tcBorders>
            <w:vAlign w:val="center"/>
          </w:tcPr>
          <w:p w14:paraId="64AC7B58" w14:textId="77777777" w:rsidR="006C36AA" w:rsidRDefault="006C36AA">
            <w:pPr>
              <w:widowControl/>
              <w:spacing w:line="0" w:lineRule="atLeast"/>
              <w:rPr>
                <w:rFonts w:ascii="宋体" w:eastAsia="宋体" w:hAnsi="宋体" w:cs="宋体" w:hint="eastAsia"/>
                <w:color w:val="000000"/>
                <w:kern w:val="0"/>
                <w:szCs w:val="21"/>
              </w:rPr>
            </w:pPr>
          </w:p>
        </w:tc>
        <w:tc>
          <w:tcPr>
            <w:tcW w:w="3827" w:type="dxa"/>
            <w:gridSpan w:val="12"/>
            <w:tcBorders>
              <w:top w:val="nil"/>
              <w:left w:val="single" w:sz="4" w:space="0" w:color="auto"/>
              <w:bottom w:val="single" w:sz="4" w:space="0" w:color="auto"/>
              <w:right w:val="single" w:sz="4" w:space="0" w:color="auto"/>
            </w:tcBorders>
            <w:vAlign w:val="center"/>
          </w:tcPr>
          <w:p w14:paraId="4804DA13" w14:textId="77777777" w:rsidR="006C36AA" w:rsidRDefault="006C36AA">
            <w:pPr>
              <w:widowControl/>
              <w:spacing w:line="0" w:lineRule="atLeast"/>
              <w:rPr>
                <w:rFonts w:ascii="宋体" w:eastAsia="宋体" w:hAnsi="宋体" w:cs="宋体" w:hint="eastAsia"/>
                <w:color w:val="000000"/>
                <w:kern w:val="0"/>
                <w:szCs w:val="21"/>
              </w:rPr>
            </w:pPr>
          </w:p>
        </w:tc>
        <w:tc>
          <w:tcPr>
            <w:tcW w:w="2291" w:type="dxa"/>
            <w:gridSpan w:val="2"/>
            <w:tcBorders>
              <w:top w:val="nil"/>
              <w:left w:val="single" w:sz="4" w:space="0" w:color="auto"/>
              <w:bottom w:val="single" w:sz="4" w:space="0" w:color="auto"/>
              <w:right w:val="single" w:sz="4" w:space="0" w:color="auto"/>
            </w:tcBorders>
            <w:vAlign w:val="center"/>
          </w:tcPr>
          <w:p w14:paraId="7D2EF572" w14:textId="77777777" w:rsidR="006C36AA" w:rsidRDefault="006C36AA">
            <w:pPr>
              <w:widowControl/>
              <w:spacing w:line="0" w:lineRule="atLeast"/>
              <w:rPr>
                <w:rFonts w:ascii="宋体" w:eastAsia="宋体" w:hAnsi="宋体" w:cs="宋体" w:hint="eastAsia"/>
                <w:color w:val="000000"/>
                <w:kern w:val="0"/>
                <w:szCs w:val="21"/>
              </w:rPr>
            </w:pPr>
          </w:p>
        </w:tc>
      </w:tr>
      <w:tr w:rsidR="006C36AA" w14:paraId="7BABF89C" w14:textId="77777777">
        <w:trPr>
          <w:trHeight w:val="454"/>
          <w:jc w:val="center"/>
        </w:trPr>
        <w:tc>
          <w:tcPr>
            <w:tcW w:w="1722" w:type="dxa"/>
            <w:gridSpan w:val="3"/>
            <w:vMerge/>
            <w:tcBorders>
              <w:left w:val="single" w:sz="4" w:space="0" w:color="auto"/>
              <w:right w:val="single" w:sz="4" w:space="0" w:color="auto"/>
            </w:tcBorders>
            <w:noWrap/>
            <w:vAlign w:val="center"/>
          </w:tcPr>
          <w:p w14:paraId="2D9EA9BF" w14:textId="77777777" w:rsidR="006C36AA" w:rsidRDefault="006C36AA">
            <w:pPr>
              <w:widowControl/>
              <w:spacing w:line="0" w:lineRule="atLeast"/>
              <w:rPr>
                <w:rFonts w:ascii="宋体" w:eastAsia="宋体" w:hAnsi="宋体" w:cs="宋体" w:hint="eastAsia"/>
                <w:color w:val="000000"/>
                <w:kern w:val="0"/>
                <w:szCs w:val="21"/>
              </w:rPr>
            </w:pPr>
          </w:p>
        </w:tc>
        <w:tc>
          <w:tcPr>
            <w:tcW w:w="1478" w:type="dxa"/>
            <w:gridSpan w:val="7"/>
            <w:tcBorders>
              <w:top w:val="nil"/>
              <w:left w:val="single" w:sz="4" w:space="0" w:color="auto"/>
              <w:bottom w:val="single" w:sz="4" w:space="0" w:color="auto"/>
              <w:right w:val="single" w:sz="4" w:space="0" w:color="auto"/>
            </w:tcBorders>
            <w:vAlign w:val="center"/>
          </w:tcPr>
          <w:p w14:paraId="3AE2E066" w14:textId="77777777" w:rsidR="006C36AA" w:rsidRDefault="006C36AA">
            <w:pPr>
              <w:widowControl/>
              <w:spacing w:line="0" w:lineRule="atLeast"/>
              <w:rPr>
                <w:rFonts w:ascii="宋体" w:eastAsia="宋体" w:hAnsi="宋体" w:cs="宋体" w:hint="eastAsia"/>
                <w:color w:val="000000"/>
                <w:kern w:val="0"/>
                <w:szCs w:val="21"/>
              </w:rPr>
            </w:pPr>
          </w:p>
        </w:tc>
        <w:tc>
          <w:tcPr>
            <w:tcW w:w="3827" w:type="dxa"/>
            <w:gridSpan w:val="12"/>
            <w:tcBorders>
              <w:top w:val="nil"/>
              <w:left w:val="single" w:sz="4" w:space="0" w:color="auto"/>
              <w:bottom w:val="single" w:sz="4" w:space="0" w:color="auto"/>
              <w:right w:val="single" w:sz="4" w:space="0" w:color="auto"/>
            </w:tcBorders>
            <w:vAlign w:val="center"/>
          </w:tcPr>
          <w:p w14:paraId="2CC784FE" w14:textId="77777777" w:rsidR="006C36AA" w:rsidRDefault="006C36AA">
            <w:pPr>
              <w:widowControl/>
              <w:spacing w:line="0" w:lineRule="atLeast"/>
              <w:rPr>
                <w:rFonts w:ascii="宋体" w:eastAsia="宋体" w:hAnsi="宋体" w:cs="宋体" w:hint="eastAsia"/>
                <w:color w:val="000000"/>
                <w:kern w:val="0"/>
                <w:szCs w:val="21"/>
              </w:rPr>
            </w:pPr>
          </w:p>
        </w:tc>
        <w:tc>
          <w:tcPr>
            <w:tcW w:w="2291" w:type="dxa"/>
            <w:gridSpan w:val="2"/>
            <w:tcBorders>
              <w:top w:val="nil"/>
              <w:left w:val="single" w:sz="4" w:space="0" w:color="auto"/>
              <w:bottom w:val="single" w:sz="4" w:space="0" w:color="auto"/>
              <w:right w:val="single" w:sz="4" w:space="0" w:color="auto"/>
            </w:tcBorders>
            <w:vAlign w:val="center"/>
          </w:tcPr>
          <w:p w14:paraId="7D45D93D" w14:textId="77777777" w:rsidR="006C36AA" w:rsidRDefault="006C36AA">
            <w:pPr>
              <w:widowControl/>
              <w:spacing w:line="0" w:lineRule="atLeast"/>
              <w:rPr>
                <w:rFonts w:ascii="宋体" w:eastAsia="宋体" w:hAnsi="宋体" w:cs="宋体" w:hint="eastAsia"/>
                <w:color w:val="000000"/>
                <w:kern w:val="0"/>
                <w:szCs w:val="21"/>
              </w:rPr>
            </w:pPr>
          </w:p>
        </w:tc>
      </w:tr>
      <w:tr w:rsidR="006C36AA" w14:paraId="76D6A69B" w14:textId="77777777">
        <w:trPr>
          <w:trHeight w:val="454"/>
          <w:jc w:val="center"/>
        </w:trPr>
        <w:tc>
          <w:tcPr>
            <w:tcW w:w="1722" w:type="dxa"/>
            <w:gridSpan w:val="3"/>
            <w:vMerge/>
            <w:tcBorders>
              <w:left w:val="single" w:sz="4" w:space="0" w:color="auto"/>
              <w:bottom w:val="single" w:sz="4" w:space="0" w:color="auto"/>
              <w:right w:val="single" w:sz="4" w:space="0" w:color="auto"/>
            </w:tcBorders>
            <w:noWrap/>
            <w:vAlign w:val="center"/>
          </w:tcPr>
          <w:p w14:paraId="0F6D77D4" w14:textId="77777777" w:rsidR="006C36AA" w:rsidRDefault="006C36AA">
            <w:pPr>
              <w:widowControl/>
              <w:spacing w:line="0" w:lineRule="atLeast"/>
              <w:rPr>
                <w:rFonts w:ascii="宋体" w:eastAsia="宋体" w:hAnsi="宋体" w:cs="宋体" w:hint="eastAsia"/>
                <w:color w:val="000000"/>
                <w:kern w:val="0"/>
                <w:szCs w:val="21"/>
              </w:rPr>
            </w:pPr>
          </w:p>
        </w:tc>
        <w:tc>
          <w:tcPr>
            <w:tcW w:w="1478" w:type="dxa"/>
            <w:gridSpan w:val="7"/>
            <w:tcBorders>
              <w:top w:val="nil"/>
              <w:left w:val="single" w:sz="4" w:space="0" w:color="auto"/>
              <w:bottom w:val="single" w:sz="4" w:space="0" w:color="auto"/>
              <w:right w:val="single" w:sz="4" w:space="0" w:color="auto"/>
            </w:tcBorders>
            <w:vAlign w:val="center"/>
          </w:tcPr>
          <w:p w14:paraId="759ABCEE" w14:textId="77777777" w:rsidR="006C36AA" w:rsidRDefault="006C36AA">
            <w:pPr>
              <w:widowControl/>
              <w:spacing w:line="0" w:lineRule="atLeast"/>
              <w:rPr>
                <w:rFonts w:ascii="宋体" w:eastAsia="宋体" w:hAnsi="宋体" w:cs="宋体" w:hint="eastAsia"/>
                <w:color w:val="000000"/>
                <w:kern w:val="0"/>
                <w:szCs w:val="21"/>
              </w:rPr>
            </w:pPr>
          </w:p>
        </w:tc>
        <w:tc>
          <w:tcPr>
            <w:tcW w:w="3827" w:type="dxa"/>
            <w:gridSpan w:val="12"/>
            <w:tcBorders>
              <w:top w:val="nil"/>
              <w:left w:val="single" w:sz="4" w:space="0" w:color="auto"/>
              <w:bottom w:val="single" w:sz="4" w:space="0" w:color="auto"/>
              <w:right w:val="single" w:sz="4" w:space="0" w:color="auto"/>
            </w:tcBorders>
            <w:vAlign w:val="center"/>
          </w:tcPr>
          <w:p w14:paraId="4C4EEA26" w14:textId="77777777" w:rsidR="006C36AA" w:rsidRDefault="006C36AA">
            <w:pPr>
              <w:widowControl/>
              <w:spacing w:line="0" w:lineRule="atLeast"/>
              <w:rPr>
                <w:rFonts w:ascii="宋体" w:eastAsia="宋体" w:hAnsi="宋体" w:cs="宋体" w:hint="eastAsia"/>
                <w:color w:val="000000"/>
                <w:kern w:val="0"/>
                <w:szCs w:val="21"/>
              </w:rPr>
            </w:pPr>
          </w:p>
        </w:tc>
        <w:tc>
          <w:tcPr>
            <w:tcW w:w="2291" w:type="dxa"/>
            <w:gridSpan w:val="2"/>
            <w:tcBorders>
              <w:top w:val="nil"/>
              <w:left w:val="single" w:sz="4" w:space="0" w:color="auto"/>
              <w:bottom w:val="single" w:sz="4" w:space="0" w:color="auto"/>
              <w:right w:val="single" w:sz="4" w:space="0" w:color="auto"/>
            </w:tcBorders>
            <w:vAlign w:val="center"/>
          </w:tcPr>
          <w:p w14:paraId="0A799F08" w14:textId="77777777" w:rsidR="006C36AA" w:rsidRDefault="006C36AA">
            <w:pPr>
              <w:widowControl/>
              <w:spacing w:line="0" w:lineRule="atLeast"/>
              <w:rPr>
                <w:rFonts w:ascii="宋体" w:eastAsia="宋体" w:hAnsi="宋体" w:cs="宋体" w:hint="eastAsia"/>
                <w:color w:val="000000"/>
                <w:kern w:val="0"/>
                <w:szCs w:val="21"/>
              </w:rPr>
            </w:pPr>
          </w:p>
        </w:tc>
      </w:tr>
      <w:tr w:rsidR="006C36AA" w14:paraId="795D96F0" w14:textId="77777777">
        <w:trPr>
          <w:trHeight w:val="454"/>
          <w:jc w:val="center"/>
        </w:trPr>
        <w:tc>
          <w:tcPr>
            <w:tcW w:w="9318" w:type="dxa"/>
            <w:gridSpan w:val="24"/>
            <w:tcBorders>
              <w:top w:val="single" w:sz="4" w:space="0" w:color="auto"/>
              <w:left w:val="single" w:sz="4" w:space="0" w:color="auto"/>
              <w:bottom w:val="single" w:sz="4" w:space="0" w:color="auto"/>
              <w:right w:val="single" w:sz="4" w:space="0" w:color="auto"/>
            </w:tcBorders>
            <w:noWrap/>
            <w:vAlign w:val="center"/>
          </w:tcPr>
          <w:p w14:paraId="23C28B0F" w14:textId="77777777" w:rsidR="006C36AA" w:rsidRDefault="0052063B">
            <w:pPr>
              <w:widowControl/>
              <w:spacing w:line="0" w:lineRule="atLeast"/>
              <w:jc w:val="center"/>
              <w:rPr>
                <w:rFonts w:ascii="宋体" w:eastAsia="宋体" w:hAnsi="宋体" w:cs="宋体" w:hint="eastAsia"/>
                <w:b/>
                <w:color w:val="000000"/>
                <w:kern w:val="0"/>
                <w:sz w:val="24"/>
                <w:szCs w:val="24"/>
              </w:rPr>
            </w:pPr>
            <w:r>
              <w:rPr>
                <w:rFonts w:ascii="宋体" w:eastAsia="宋体" w:hAnsi="宋体" w:cs="宋体" w:hint="eastAsia"/>
                <w:b/>
                <w:color w:val="000000"/>
                <w:kern w:val="0"/>
                <w:sz w:val="24"/>
                <w:szCs w:val="24"/>
              </w:rPr>
              <w:t>上传备案</w:t>
            </w:r>
            <w:r>
              <w:rPr>
                <w:rFonts w:ascii="宋体" w:eastAsia="宋体" w:hAnsi="宋体" w:cs="宋体"/>
                <w:b/>
                <w:color w:val="000000"/>
                <w:kern w:val="0"/>
                <w:sz w:val="24"/>
                <w:szCs w:val="24"/>
              </w:rPr>
              <w:t>电子资料目录</w:t>
            </w:r>
          </w:p>
        </w:tc>
      </w:tr>
      <w:tr w:rsidR="006C36AA" w14:paraId="00AF84B2"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167462E3"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lastRenderedPageBreak/>
              <w:t>备案资料</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A024EF2"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有</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59B6166"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无</w:t>
            </w:r>
          </w:p>
        </w:tc>
        <w:tc>
          <w:tcPr>
            <w:tcW w:w="992" w:type="dxa"/>
            <w:tcBorders>
              <w:top w:val="single" w:sz="4" w:space="0" w:color="auto"/>
              <w:left w:val="single" w:sz="4" w:space="0" w:color="auto"/>
              <w:bottom w:val="single" w:sz="4" w:space="0" w:color="auto"/>
              <w:right w:val="single" w:sz="4" w:space="0" w:color="auto"/>
            </w:tcBorders>
            <w:vAlign w:val="center"/>
          </w:tcPr>
          <w:p w14:paraId="04F44479"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无需</w:t>
            </w:r>
          </w:p>
        </w:tc>
        <w:tc>
          <w:tcPr>
            <w:tcW w:w="1299" w:type="dxa"/>
            <w:tcBorders>
              <w:top w:val="single" w:sz="4" w:space="0" w:color="auto"/>
              <w:left w:val="single" w:sz="4" w:space="0" w:color="auto"/>
              <w:bottom w:val="single" w:sz="4" w:space="0" w:color="auto"/>
              <w:right w:val="single" w:sz="4" w:space="0" w:color="auto"/>
            </w:tcBorders>
            <w:vAlign w:val="center"/>
          </w:tcPr>
          <w:p w14:paraId="29F39533"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备注</w:t>
            </w:r>
          </w:p>
        </w:tc>
      </w:tr>
      <w:tr w:rsidR="006C36AA" w14:paraId="60531A5A"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688258DC"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□《四川省川产道地药材备案表</w:t>
            </w:r>
            <w:r>
              <w:rPr>
                <w:rFonts w:ascii="宋体" w:eastAsia="宋体" w:hAnsi="宋体" w:cs="宋体"/>
                <w:color w:val="000000"/>
                <w:kern w:val="0"/>
                <w:szCs w:val="21"/>
              </w:rPr>
              <w:t>》</w:t>
            </w:r>
            <w:r>
              <w:rPr>
                <w:rFonts w:ascii="宋体" w:eastAsia="宋体" w:hAnsi="宋体" w:cs="宋体" w:hint="eastAsia"/>
                <w:color w:val="000000"/>
                <w:kern w:val="0"/>
                <w:szCs w:val="21"/>
              </w:rPr>
              <w:t>原件</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B97D29A"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3A774BB7" w14:textId="77777777" w:rsidR="006C36AA" w:rsidRDefault="006C36AA">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DA0895E" w14:textId="77777777" w:rsidR="006C36AA" w:rsidRDefault="006C36AA">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2C2A57A" w14:textId="77777777" w:rsidR="006C36AA" w:rsidRDefault="006C36AA">
            <w:pPr>
              <w:widowControl/>
              <w:spacing w:line="0" w:lineRule="atLeast"/>
              <w:rPr>
                <w:rFonts w:ascii="宋体" w:eastAsia="宋体" w:hAnsi="宋体" w:cs="宋体" w:hint="eastAsia"/>
                <w:color w:val="000000"/>
                <w:kern w:val="0"/>
                <w:szCs w:val="21"/>
              </w:rPr>
            </w:pPr>
          </w:p>
        </w:tc>
      </w:tr>
      <w:tr w:rsidR="006C36AA" w14:paraId="5EE2965A"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6F26D126"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□申请单位的法人主体资质证明性文件</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F329292"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22DB6F2" w14:textId="77777777" w:rsidR="006C36AA" w:rsidRDefault="006C36AA">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7ED01576" w14:textId="77777777" w:rsidR="006C36AA" w:rsidRDefault="006C36AA">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0FD44EE0" w14:textId="77777777" w:rsidR="006C36AA" w:rsidRDefault="006C36AA">
            <w:pPr>
              <w:widowControl/>
              <w:spacing w:line="0" w:lineRule="atLeast"/>
              <w:rPr>
                <w:rFonts w:ascii="宋体" w:eastAsia="宋体" w:hAnsi="宋体" w:cs="宋体" w:hint="eastAsia"/>
                <w:color w:val="000000"/>
                <w:kern w:val="0"/>
                <w:szCs w:val="21"/>
              </w:rPr>
            </w:pPr>
          </w:p>
        </w:tc>
      </w:tr>
      <w:tr w:rsidR="00456193" w14:paraId="602A3E6A"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35AEF6A1"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□研究成果证明性文件</w:t>
            </w:r>
          </w:p>
        </w:tc>
        <w:tc>
          <w:tcPr>
            <w:tcW w:w="850" w:type="dxa"/>
            <w:gridSpan w:val="2"/>
            <w:tcBorders>
              <w:top w:val="single" w:sz="4" w:space="0" w:color="auto"/>
              <w:left w:val="single" w:sz="4" w:space="0" w:color="auto"/>
              <w:bottom w:val="single" w:sz="4" w:space="0" w:color="auto"/>
              <w:right w:val="single" w:sz="4" w:space="0" w:color="auto"/>
            </w:tcBorders>
          </w:tcPr>
          <w:p w14:paraId="1438429A" w14:textId="6413CA5C"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4D5FC5B1" w14:textId="77777777"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E2FF688"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4111BA70"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2F7604D0"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4FA95FA5"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□申报品种概况</w:t>
            </w:r>
          </w:p>
        </w:tc>
        <w:tc>
          <w:tcPr>
            <w:tcW w:w="850" w:type="dxa"/>
            <w:gridSpan w:val="2"/>
            <w:tcBorders>
              <w:top w:val="single" w:sz="4" w:space="0" w:color="auto"/>
              <w:left w:val="single" w:sz="4" w:space="0" w:color="auto"/>
              <w:bottom w:val="single" w:sz="4" w:space="0" w:color="auto"/>
              <w:right w:val="single" w:sz="4" w:space="0" w:color="auto"/>
            </w:tcBorders>
          </w:tcPr>
          <w:p w14:paraId="2FC70F70" w14:textId="4DAA4CA0"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2A81502" w14:textId="41D0A621"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53A8EA0"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327E39A4"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22363022"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5DA36BA7"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□申报单位概况</w:t>
            </w:r>
          </w:p>
        </w:tc>
        <w:tc>
          <w:tcPr>
            <w:tcW w:w="850" w:type="dxa"/>
            <w:gridSpan w:val="2"/>
            <w:tcBorders>
              <w:top w:val="single" w:sz="4" w:space="0" w:color="auto"/>
              <w:left w:val="single" w:sz="4" w:space="0" w:color="auto"/>
              <w:bottom w:val="single" w:sz="4" w:space="0" w:color="auto"/>
              <w:right w:val="single" w:sz="4" w:space="0" w:color="auto"/>
            </w:tcBorders>
          </w:tcPr>
          <w:p w14:paraId="6165BDD2" w14:textId="55CA9E84"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73002D9" w14:textId="77777777"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7EA0557"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57DBB185"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6741D0C1"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13E142A6"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□良种繁育及种植（养殖）生产基地建设概况</w:t>
            </w:r>
          </w:p>
        </w:tc>
        <w:tc>
          <w:tcPr>
            <w:tcW w:w="850" w:type="dxa"/>
            <w:gridSpan w:val="2"/>
            <w:tcBorders>
              <w:top w:val="single" w:sz="4" w:space="0" w:color="auto"/>
              <w:left w:val="single" w:sz="4" w:space="0" w:color="auto"/>
              <w:bottom w:val="single" w:sz="4" w:space="0" w:color="auto"/>
              <w:right w:val="single" w:sz="4" w:space="0" w:color="auto"/>
            </w:tcBorders>
          </w:tcPr>
          <w:p w14:paraId="43C699EB" w14:textId="24B5D0C1"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350BAE61" w14:textId="7C822969"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C2D8932"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19F5015B"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16E69CDE"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62F26E01"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□种子种苗标准、质量标准及商品规格等级标准及编制说明</w:t>
            </w:r>
          </w:p>
        </w:tc>
        <w:tc>
          <w:tcPr>
            <w:tcW w:w="850" w:type="dxa"/>
            <w:gridSpan w:val="2"/>
            <w:tcBorders>
              <w:top w:val="single" w:sz="4" w:space="0" w:color="auto"/>
              <w:left w:val="single" w:sz="4" w:space="0" w:color="auto"/>
              <w:bottom w:val="single" w:sz="4" w:space="0" w:color="auto"/>
              <w:right w:val="single" w:sz="4" w:space="0" w:color="auto"/>
            </w:tcBorders>
          </w:tcPr>
          <w:p w14:paraId="0972F9CD" w14:textId="66124FAB"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AE5F45B" w14:textId="287B90CA"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02DC1A75"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50EFB459"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51E6F8A0"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281CB5A9"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□中药材良种繁育技术规范、种植（养殖）技术规范、采收及</w:t>
            </w:r>
            <w:r>
              <w:rPr>
                <w:rFonts w:ascii="宋体" w:eastAsia="宋体" w:hAnsi="宋体" w:cs="宋体"/>
                <w:color w:val="000000"/>
                <w:kern w:val="0"/>
                <w:szCs w:val="21"/>
              </w:rPr>
              <w:t>产地</w:t>
            </w:r>
            <w:r>
              <w:rPr>
                <w:rFonts w:ascii="宋体" w:eastAsia="宋体" w:hAnsi="宋体" w:cs="宋体" w:hint="eastAsia"/>
                <w:color w:val="000000"/>
                <w:kern w:val="0"/>
                <w:szCs w:val="21"/>
              </w:rPr>
              <w:t>初加工技术规范、产地趁鲜加工与炮制一体化技术规范、包装贮藏运输技术规范及编制说明</w:t>
            </w:r>
          </w:p>
        </w:tc>
        <w:tc>
          <w:tcPr>
            <w:tcW w:w="850" w:type="dxa"/>
            <w:gridSpan w:val="2"/>
            <w:tcBorders>
              <w:top w:val="single" w:sz="4" w:space="0" w:color="auto"/>
              <w:left w:val="single" w:sz="4" w:space="0" w:color="auto"/>
              <w:bottom w:val="single" w:sz="4" w:space="0" w:color="auto"/>
              <w:right w:val="single" w:sz="4" w:space="0" w:color="auto"/>
            </w:tcBorders>
          </w:tcPr>
          <w:p w14:paraId="7071D308" w14:textId="4CA2F3B0"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59B9D46A" w14:textId="276E61BD"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916BFBF"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08C6E90B"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7AAEA603"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24DD03B8"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□中药材质量追溯体系建设情况及相关说明</w:t>
            </w:r>
          </w:p>
        </w:tc>
        <w:tc>
          <w:tcPr>
            <w:tcW w:w="850" w:type="dxa"/>
            <w:gridSpan w:val="2"/>
            <w:tcBorders>
              <w:top w:val="single" w:sz="4" w:space="0" w:color="auto"/>
              <w:left w:val="single" w:sz="4" w:space="0" w:color="auto"/>
              <w:bottom w:val="single" w:sz="4" w:space="0" w:color="auto"/>
              <w:right w:val="single" w:sz="4" w:space="0" w:color="auto"/>
            </w:tcBorders>
          </w:tcPr>
          <w:p w14:paraId="4DE46B68" w14:textId="11496331"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4EF94C26" w14:textId="50A846A8"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CEB1FB3"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732C0452"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334EDEE7"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1923B468"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□产地生态环境检测报告(包括空气、土壤、灌溉水、产地加工用水、药用动物饮用水)、动植物检疫合格证等</w:t>
            </w:r>
          </w:p>
        </w:tc>
        <w:tc>
          <w:tcPr>
            <w:tcW w:w="850" w:type="dxa"/>
            <w:gridSpan w:val="2"/>
            <w:tcBorders>
              <w:top w:val="single" w:sz="4" w:space="0" w:color="auto"/>
              <w:left w:val="single" w:sz="4" w:space="0" w:color="auto"/>
              <w:bottom w:val="single" w:sz="4" w:space="0" w:color="auto"/>
              <w:right w:val="single" w:sz="4" w:space="0" w:color="auto"/>
            </w:tcBorders>
          </w:tcPr>
          <w:p w14:paraId="09CCC23E" w14:textId="0AB118B5"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F446A71" w14:textId="62AB814E"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EB42114"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6F65E6A9"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66643DF0"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73CA00FB"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□实施川产道地药材备案自查情况总结资料</w:t>
            </w:r>
          </w:p>
        </w:tc>
        <w:tc>
          <w:tcPr>
            <w:tcW w:w="850" w:type="dxa"/>
            <w:gridSpan w:val="2"/>
            <w:tcBorders>
              <w:top w:val="single" w:sz="4" w:space="0" w:color="auto"/>
              <w:left w:val="single" w:sz="4" w:space="0" w:color="auto"/>
              <w:bottom w:val="single" w:sz="4" w:space="0" w:color="auto"/>
              <w:right w:val="single" w:sz="4" w:space="0" w:color="auto"/>
            </w:tcBorders>
          </w:tcPr>
          <w:p w14:paraId="27949ED0" w14:textId="6E1BE2AC"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B9D4E55" w14:textId="688C8B37"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CD2D245"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2ED96E2B"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124C0583"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2EA9039E"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□一个完整生产周期的中药材种植或养殖记录资料，两个（或以上）收获期的药材质量检测数据资料。</w:t>
            </w:r>
          </w:p>
        </w:tc>
        <w:tc>
          <w:tcPr>
            <w:tcW w:w="850" w:type="dxa"/>
            <w:gridSpan w:val="2"/>
            <w:tcBorders>
              <w:top w:val="single" w:sz="4" w:space="0" w:color="auto"/>
              <w:left w:val="single" w:sz="4" w:space="0" w:color="auto"/>
              <w:bottom w:val="single" w:sz="4" w:space="0" w:color="auto"/>
              <w:right w:val="single" w:sz="4" w:space="0" w:color="auto"/>
            </w:tcBorders>
          </w:tcPr>
          <w:p w14:paraId="24FC9FAA" w14:textId="5E5D3458"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A85F961" w14:textId="72C59CD0"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50BCAFB1"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71ACEEA4" w14:textId="77777777" w:rsidR="00456193" w:rsidRDefault="00456193" w:rsidP="00456193">
            <w:pPr>
              <w:widowControl/>
              <w:spacing w:line="0" w:lineRule="atLeast"/>
              <w:rPr>
                <w:rFonts w:ascii="宋体" w:eastAsia="宋体" w:hAnsi="宋体" w:cs="宋体" w:hint="eastAsia"/>
                <w:color w:val="000000"/>
                <w:kern w:val="0"/>
                <w:szCs w:val="21"/>
              </w:rPr>
            </w:pPr>
          </w:p>
        </w:tc>
      </w:tr>
      <w:tr w:rsidR="00456193" w14:paraId="498EA3AD" w14:textId="77777777">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097C36DA" w14:textId="77777777" w:rsidR="00456193" w:rsidRDefault="00456193" w:rsidP="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□饮片生产概况</w:t>
            </w:r>
          </w:p>
        </w:tc>
        <w:tc>
          <w:tcPr>
            <w:tcW w:w="850" w:type="dxa"/>
            <w:gridSpan w:val="2"/>
            <w:tcBorders>
              <w:top w:val="single" w:sz="4" w:space="0" w:color="auto"/>
              <w:left w:val="single" w:sz="4" w:space="0" w:color="auto"/>
              <w:bottom w:val="single" w:sz="4" w:space="0" w:color="auto"/>
              <w:right w:val="single" w:sz="4" w:space="0" w:color="auto"/>
            </w:tcBorders>
          </w:tcPr>
          <w:p w14:paraId="7D510EE0" w14:textId="034C9297" w:rsidR="00456193" w:rsidRDefault="00456193" w:rsidP="00456193">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29B4A4BB" w14:textId="221DBD9E" w:rsidR="00456193" w:rsidRDefault="00456193" w:rsidP="00456193">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2206F6E" w14:textId="77777777" w:rsidR="00456193" w:rsidRDefault="00456193" w:rsidP="00456193">
            <w:pPr>
              <w:widowControl/>
              <w:spacing w:line="0" w:lineRule="atLeast"/>
              <w:rPr>
                <w:rFonts w:ascii="宋体" w:eastAsia="宋体" w:hAnsi="宋体" w:cs="宋体" w:hint="eastAsia"/>
                <w:color w:val="000000"/>
                <w:kern w:val="0"/>
                <w:szCs w:val="21"/>
              </w:rPr>
            </w:pPr>
          </w:p>
        </w:tc>
        <w:tc>
          <w:tcPr>
            <w:tcW w:w="1299" w:type="dxa"/>
            <w:tcBorders>
              <w:top w:val="single" w:sz="4" w:space="0" w:color="auto"/>
              <w:left w:val="single" w:sz="4" w:space="0" w:color="auto"/>
              <w:bottom w:val="single" w:sz="4" w:space="0" w:color="auto"/>
              <w:right w:val="single" w:sz="4" w:space="0" w:color="auto"/>
            </w:tcBorders>
            <w:vAlign w:val="center"/>
          </w:tcPr>
          <w:p w14:paraId="015F8C1B" w14:textId="77777777" w:rsidR="00456193" w:rsidRDefault="00456193" w:rsidP="00456193">
            <w:pPr>
              <w:widowControl/>
              <w:spacing w:line="0" w:lineRule="atLeast"/>
              <w:rPr>
                <w:rFonts w:ascii="宋体" w:eastAsia="宋体" w:hAnsi="宋体" w:cs="宋体" w:hint="eastAsia"/>
                <w:color w:val="000000"/>
                <w:kern w:val="0"/>
                <w:szCs w:val="21"/>
              </w:rPr>
            </w:pPr>
          </w:p>
        </w:tc>
      </w:tr>
      <w:tr w:rsidR="00743880" w14:paraId="15DCB624" w14:textId="77777777" w:rsidTr="004A3B41">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002A02B6" w14:textId="77777777" w:rsidR="00743880" w:rsidRDefault="00743880" w:rsidP="00743880">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□变更</w:t>
            </w:r>
            <w:r>
              <w:rPr>
                <w:rFonts w:ascii="宋体" w:eastAsia="宋体" w:hAnsi="宋体" w:cs="宋体"/>
                <w:color w:val="000000"/>
                <w:kern w:val="0"/>
                <w:szCs w:val="21"/>
              </w:rPr>
              <w:t>备案相关资料</w:t>
            </w:r>
          </w:p>
        </w:tc>
        <w:tc>
          <w:tcPr>
            <w:tcW w:w="850" w:type="dxa"/>
            <w:gridSpan w:val="2"/>
            <w:tcBorders>
              <w:top w:val="single" w:sz="4" w:space="0" w:color="auto"/>
              <w:left w:val="single" w:sz="4" w:space="0" w:color="auto"/>
              <w:bottom w:val="single" w:sz="4" w:space="0" w:color="auto"/>
              <w:right w:val="single" w:sz="4" w:space="0" w:color="auto"/>
            </w:tcBorders>
          </w:tcPr>
          <w:p w14:paraId="66B6BD68" w14:textId="55C61CE7" w:rsidR="00743880" w:rsidRDefault="00743880" w:rsidP="00743880">
            <w:pPr>
              <w:widowControl/>
              <w:spacing w:line="0" w:lineRule="atLeast"/>
              <w:rPr>
                <w:rFonts w:ascii="宋体" w:eastAsia="宋体" w:hAnsi="宋体" w:cs="宋体" w:hint="eastAsia"/>
                <w:color w:val="000000"/>
                <w:kern w:val="0"/>
                <w:szCs w:val="21"/>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0B8D2EF4" w14:textId="77777777" w:rsidR="00743880" w:rsidRDefault="00743880" w:rsidP="00743880">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tcPr>
          <w:p w14:paraId="424F0548" w14:textId="5F6B8093" w:rsidR="00743880" w:rsidRDefault="00743880" w:rsidP="00743880">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1299" w:type="dxa"/>
            <w:tcBorders>
              <w:top w:val="single" w:sz="4" w:space="0" w:color="auto"/>
              <w:left w:val="single" w:sz="4" w:space="0" w:color="auto"/>
              <w:bottom w:val="single" w:sz="4" w:space="0" w:color="auto"/>
              <w:right w:val="single" w:sz="4" w:space="0" w:color="auto"/>
            </w:tcBorders>
            <w:vAlign w:val="center"/>
          </w:tcPr>
          <w:p w14:paraId="6C8A6F4C" w14:textId="77777777" w:rsidR="00743880" w:rsidRDefault="00743880" w:rsidP="00743880">
            <w:pPr>
              <w:widowControl/>
              <w:spacing w:line="0" w:lineRule="atLeast"/>
              <w:rPr>
                <w:rFonts w:ascii="宋体" w:eastAsia="宋体" w:hAnsi="宋体" w:cs="宋体" w:hint="eastAsia"/>
                <w:color w:val="000000"/>
                <w:kern w:val="0"/>
                <w:szCs w:val="21"/>
              </w:rPr>
            </w:pPr>
          </w:p>
        </w:tc>
      </w:tr>
      <w:tr w:rsidR="00743880" w14:paraId="1A0BA6FC" w14:textId="77777777" w:rsidTr="004A3B41">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4F443C8C" w14:textId="77777777" w:rsidR="00743880" w:rsidRDefault="00743880" w:rsidP="00743880">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□年度</w:t>
            </w:r>
            <w:r>
              <w:rPr>
                <w:rFonts w:ascii="宋体" w:eastAsia="宋体" w:hAnsi="宋体" w:cs="宋体"/>
                <w:color w:val="000000"/>
                <w:kern w:val="0"/>
                <w:szCs w:val="21"/>
              </w:rPr>
              <w:t>质量回顾报告</w:t>
            </w:r>
          </w:p>
        </w:tc>
        <w:tc>
          <w:tcPr>
            <w:tcW w:w="850" w:type="dxa"/>
            <w:gridSpan w:val="2"/>
            <w:tcBorders>
              <w:top w:val="single" w:sz="4" w:space="0" w:color="auto"/>
              <w:left w:val="single" w:sz="4" w:space="0" w:color="auto"/>
              <w:bottom w:val="single" w:sz="4" w:space="0" w:color="auto"/>
              <w:right w:val="single" w:sz="4" w:space="0" w:color="auto"/>
            </w:tcBorders>
          </w:tcPr>
          <w:p w14:paraId="07D3ACEA" w14:textId="2C4FAAA7" w:rsidR="00743880" w:rsidRDefault="00743880" w:rsidP="00743880">
            <w:pPr>
              <w:widowControl/>
              <w:spacing w:line="0" w:lineRule="atLeast"/>
              <w:rPr>
                <w:rFonts w:ascii="宋体" w:eastAsia="宋体" w:hAnsi="宋体" w:cs="宋体" w:hint="eastAsia"/>
                <w:color w:val="000000"/>
                <w:kern w:val="0"/>
                <w:szCs w:val="21"/>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5E9D4F9E" w14:textId="77777777" w:rsidR="00743880" w:rsidRDefault="00743880" w:rsidP="00743880">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tcPr>
          <w:p w14:paraId="54044C98" w14:textId="3A3077F2" w:rsidR="00743880" w:rsidRDefault="00743880" w:rsidP="00743880">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1299" w:type="dxa"/>
            <w:tcBorders>
              <w:top w:val="single" w:sz="4" w:space="0" w:color="auto"/>
              <w:left w:val="single" w:sz="4" w:space="0" w:color="auto"/>
              <w:bottom w:val="single" w:sz="4" w:space="0" w:color="auto"/>
              <w:right w:val="single" w:sz="4" w:space="0" w:color="auto"/>
            </w:tcBorders>
            <w:vAlign w:val="center"/>
          </w:tcPr>
          <w:p w14:paraId="43FB4826" w14:textId="77777777" w:rsidR="00743880" w:rsidRDefault="00743880" w:rsidP="00743880">
            <w:pPr>
              <w:widowControl/>
              <w:spacing w:line="0" w:lineRule="atLeast"/>
              <w:rPr>
                <w:rFonts w:ascii="宋体" w:eastAsia="宋体" w:hAnsi="宋体" w:cs="宋体" w:hint="eastAsia"/>
                <w:color w:val="000000"/>
                <w:kern w:val="0"/>
                <w:szCs w:val="21"/>
              </w:rPr>
            </w:pPr>
          </w:p>
        </w:tc>
      </w:tr>
      <w:tr w:rsidR="00743880" w14:paraId="48F3C955" w14:textId="77777777" w:rsidTr="004A3B41">
        <w:trPr>
          <w:trHeight w:val="454"/>
          <w:jc w:val="center"/>
        </w:trPr>
        <w:tc>
          <w:tcPr>
            <w:tcW w:w="5326" w:type="dxa"/>
            <w:gridSpan w:val="17"/>
            <w:tcBorders>
              <w:top w:val="single" w:sz="4" w:space="0" w:color="auto"/>
              <w:left w:val="single" w:sz="4" w:space="0" w:color="auto"/>
              <w:bottom w:val="single" w:sz="4" w:space="0" w:color="auto"/>
              <w:right w:val="single" w:sz="4" w:space="0" w:color="auto"/>
            </w:tcBorders>
            <w:noWrap/>
            <w:vAlign w:val="center"/>
          </w:tcPr>
          <w:p w14:paraId="4C11C878" w14:textId="77777777" w:rsidR="00743880" w:rsidRDefault="00743880" w:rsidP="00743880">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□其他资料</w:t>
            </w:r>
            <w:r>
              <w:rPr>
                <w:rFonts w:ascii="宋体" w:eastAsia="宋体" w:hAnsi="宋体" w:cs="宋体"/>
                <w:color w:val="000000"/>
                <w:kern w:val="0"/>
                <w:szCs w:val="21"/>
              </w:rPr>
              <w:t>：具体资料名称</w:t>
            </w:r>
          </w:p>
        </w:tc>
        <w:tc>
          <w:tcPr>
            <w:tcW w:w="850" w:type="dxa"/>
            <w:gridSpan w:val="2"/>
            <w:tcBorders>
              <w:top w:val="single" w:sz="4" w:space="0" w:color="auto"/>
              <w:left w:val="single" w:sz="4" w:space="0" w:color="auto"/>
              <w:bottom w:val="single" w:sz="4" w:space="0" w:color="auto"/>
              <w:right w:val="single" w:sz="4" w:space="0" w:color="auto"/>
            </w:tcBorders>
          </w:tcPr>
          <w:p w14:paraId="614482E7" w14:textId="07528F41" w:rsidR="00743880" w:rsidRDefault="00743880" w:rsidP="00743880">
            <w:pPr>
              <w:widowControl/>
              <w:spacing w:line="0" w:lineRule="atLeast"/>
              <w:rPr>
                <w:rFonts w:ascii="宋体" w:eastAsia="宋体" w:hAnsi="宋体" w:cs="宋体" w:hint="eastAsia"/>
                <w:color w:val="000000"/>
                <w:kern w:val="0"/>
                <w:szCs w:val="21"/>
              </w:rPr>
            </w:pP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C5EB38F" w14:textId="77777777" w:rsidR="00743880" w:rsidRDefault="00743880" w:rsidP="00743880">
            <w:pPr>
              <w:widowControl/>
              <w:spacing w:line="0" w:lineRule="atLeast"/>
              <w:rPr>
                <w:rFonts w:ascii="宋体" w:eastAsia="宋体" w:hAnsi="宋体" w:cs="宋体" w:hint="eastAsia"/>
                <w:color w:val="000000"/>
                <w:kern w:val="0"/>
                <w:szCs w:val="21"/>
              </w:rPr>
            </w:pPr>
          </w:p>
        </w:tc>
        <w:tc>
          <w:tcPr>
            <w:tcW w:w="992" w:type="dxa"/>
            <w:tcBorders>
              <w:top w:val="single" w:sz="4" w:space="0" w:color="auto"/>
              <w:left w:val="single" w:sz="4" w:space="0" w:color="auto"/>
              <w:bottom w:val="single" w:sz="4" w:space="0" w:color="auto"/>
              <w:right w:val="single" w:sz="4" w:space="0" w:color="auto"/>
            </w:tcBorders>
          </w:tcPr>
          <w:p w14:paraId="781B2E0B" w14:textId="70765202" w:rsidR="00743880" w:rsidRDefault="00743880" w:rsidP="00743880">
            <w:pPr>
              <w:widowControl/>
              <w:spacing w:line="0" w:lineRule="atLeast"/>
              <w:rPr>
                <w:rFonts w:ascii="宋体" w:eastAsia="宋体" w:hAnsi="宋体" w:cs="宋体" w:hint="eastAsia"/>
                <w:color w:val="000000"/>
                <w:kern w:val="0"/>
                <w:szCs w:val="21"/>
              </w:rPr>
            </w:pPr>
            <w:r w:rsidRPr="006243C2">
              <w:rPr>
                <w:rFonts w:ascii="宋体" w:eastAsia="宋体" w:hAnsi="宋体" w:cs="宋体" w:hint="eastAsia"/>
                <w:color w:val="000000"/>
                <w:kern w:val="0"/>
                <w:szCs w:val="21"/>
              </w:rPr>
              <w:t>√</w:t>
            </w:r>
          </w:p>
        </w:tc>
        <w:tc>
          <w:tcPr>
            <w:tcW w:w="1299" w:type="dxa"/>
            <w:tcBorders>
              <w:top w:val="single" w:sz="4" w:space="0" w:color="auto"/>
              <w:left w:val="single" w:sz="4" w:space="0" w:color="auto"/>
              <w:bottom w:val="single" w:sz="4" w:space="0" w:color="auto"/>
              <w:right w:val="single" w:sz="4" w:space="0" w:color="auto"/>
            </w:tcBorders>
            <w:vAlign w:val="center"/>
          </w:tcPr>
          <w:p w14:paraId="45C24592" w14:textId="77777777" w:rsidR="00743880" w:rsidRDefault="00743880" w:rsidP="00743880">
            <w:pPr>
              <w:widowControl/>
              <w:spacing w:line="0" w:lineRule="atLeast"/>
              <w:rPr>
                <w:rFonts w:ascii="宋体" w:eastAsia="宋体" w:hAnsi="宋体" w:cs="宋体" w:hint="eastAsia"/>
                <w:color w:val="000000"/>
                <w:kern w:val="0"/>
                <w:szCs w:val="21"/>
              </w:rPr>
            </w:pPr>
          </w:p>
        </w:tc>
      </w:tr>
      <w:tr w:rsidR="006C36AA" w14:paraId="203CD731" w14:textId="77777777">
        <w:trPr>
          <w:trHeight w:val="454"/>
          <w:jc w:val="center"/>
        </w:trPr>
        <w:tc>
          <w:tcPr>
            <w:tcW w:w="1499" w:type="dxa"/>
            <w:gridSpan w:val="2"/>
            <w:tcBorders>
              <w:top w:val="single" w:sz="4" w:space="0" w:color="auto"/>
              <w:left w:val="single" w:sz="4" w:space="0" w:color="auto"/>
              <w:bottom w:val="single" w:sz="4" w:space="0" w:color="auto"/>
              <w:right w:val="single" w:sz="4" w:space="0" w:color="auto"/>
            </w:tcBorders>
            <w:noWrap/>
            <w:vAlign w:val="center"/>
          </w:tcPr>
          <w:p w14:paraId="4B7F8CCF"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备案负责人</w:t>
            </w:r>
          </w:p>
        </w:tc>
        <w:tc>
          <w:tcPr>
            <w:tcW w:w="850" w:type="dxa"/>
            <w:gridSpan w:val="4"/>
            <w:tcBorders>
              <w:top w:val="single" w:sz="4" w:space="0" w:color="auto"/>
              <w:left w:val="single" w:sz="4" w:space="0" w:color="auto"/>
              <w:bottom w:val="single" w:sz="4" w:space="0" w:color="auto"/>
              <w:right w:val="single" w:sz="4" w:space="0" w:color="auto"/>
            </w:tcBorders>
            <w:vAlign w:val="center"/>
          </w:tcPr>
          <w:p w14:paraId="7749AD40" w14:textId="457A2208" w:rsidR="006C36AA" w:rsidRDefault="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张添植</w:t>
            </w:r>
          </w:p>
        </w:tc>
        <w:tc>
          <w:tcPr>
            <w:tcW w:w="851" w:type="dxa"/>
            <w:gridSpan w:val="4"/>
            <w:tcBorders>
              <w:top w:val="single" w:sz="4" w:space="0" w:color="auto"/>
              <w:left w:val="single" w:sz="4" w:space="0" w:color="auto"/>
              <w:bottom w:val="single" w:sz="4" w:space="0" w:color="auto"/>
              <w:right w:val="single" w:sz="4" w:space="0" w:color="auto"/>
            </w:tcBorders>
            <w:vAlign w:val="center"/>
          </w:tcPr>
          <w:p w14:paraId="60885819"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职位</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69A8ADFE" w14:textId="797866D1" w:rsidR="006C36AA" w:rsidRDefault="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总经理</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0727CD3B" w14:textId="77777777" w:rsidR="006C36AA" w:rsidRPr="00A06C7D" w:rsidRDefault="0052063B">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hint="eastAsia"/>
                <w:color w:val="000000"/>
                <w:kern w:val="0"/>
                <w:szCs w:val="21"/>
              </w:rPr>
              <w:t>电话</w:t>
            </w:r>
          </w:p>
        </w:tc>
        <w:tc>
          <w:tcPr>
            <w:tcW w:w="1488" w:type="dxa"/>
            <w:gridSpan w:val="5"/>
            <w:tcBorders>
              <w:top w:val="single" w:sz="4" w:space="0" w:color="auto"/>
              <w:left w:val="single" w:sz="4" w:space="0" w:color="auto"/>
              <w:bottom w:val="single" w:sz="4" w:space="0" w:color="auto"/>
              <w:right w:val="single" w:sz="4" w:space="0" w:color="auto"/>
            </w:tcBorders>
            <w:vAlign w:val="center"/>
          </w:tcPr>
          <w:p w14:paraId="1CF90FC0" w14:textId="7F6272B7" w:rsidR="006C36AA" w:rsidRPr="00A06C7D" w:rsidRDefault="00A06C7D">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color w:val="000000"/>
                <w:kern w:val="0"/>
                <w:szCs w:val="21"/>
              </w:rPr>
              <w:t>15729669999</w:t>
            </w:r>
          </w:p>
        </w:tc>
        <w:tc>
          <w:tcPr>
            <w:tcW w:w="1489" w:type="dxa"/>
            <w:gridSpan w:val="3"/>
            <w:tcBorders>
              <w:top w:val="single" w:sz="4" w:space="0" w:color="auto"/>
              <w:left w:val="single" w:sz="4" w:space="0" w:color="auto"/>
              <w:bottom w:val="single" w:sz="4" w:space="0" w:color="auto"/>
              <w:right w:val="single" w:sz="4" w:space="0" w:color="auto"/>
            </w:tcBorders>
            <w:vAlign w:val="center"/>
          </w:tcPr>
          <w:p w14:paraId="19DDFEE3" w14:textId="77777777" w:rsidR="006C36AA" w:rsidRPr="00A06C7D" w:rsidRDefault="0052063B">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hint="eastAsia"/>
                <w:color w:val="000000"/>
                <w:kern w:val="0"/>
                <w:szCs w:val="21"/>
              </w:rPr>
              <w:t>联系邮箱</w:t>
            </w:r>
          </w:p>
        </w:tc>
        <w:tc>
          <w:tcPr>
            <w:tcW w:w="1299" w:type="dxa"/>
            <w:tcBorders>
              <w:top w:val="single" w:sz="4" w:space="0" w:color="auto"/>
              <w:left w:val="single" w:sz="4" w:space="0" w:color="auto"/>
              <w:bottom w:val="single" w:sz="4" w:space="0" w:color="auto"/>
              <w:right w:val="single" w:sz="4" w:space="0" w:color="auto"/>
            </w:tcBorders>
            <w:vAlign w:val="center"/>
          </w:tcPr>
          <w:p w14:paraId="7487FE8A" w14:textId="3120F741" w:rsidR="006C36AA" w:rsidRPr="00A06C7D" w:rsidRDefault="001F07BD">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color w:val="000000"/>
                <w:kern w:val="0"/>
                <w:szCs w:val="21"/>
              </w:rPr>
              <w:t>tzzy_hr@163.com</w:t>
            </w:r>
          </w:p>
        </w:tc>
      </w:tr>
      <w:tr w:rsidR="006C36AA" w14:paraId="136F9D1D" w14:textId="77777777">
        <w:trPr>
          <w:trHeight w:val="454"/>
          <w:jc w:val="center"/>
        </w:trPr>
        <w:tc>
          <w:tcPr>
            <w:tcW w:w="1499" w:type="dxa"/>
            <w:gridSpan w:val="2"/>
            <w:tcBorders>
              <w:top w:val="single" w:sz="4" w:space="0" w:color="auto"/>
              <w:left w:val="single" w:sz="4" w:space="0" w:color="auto"/>
              <w:bottom w:val="single" w:sz="4" w:space="0" w:color="auto"/>
              <w:right w:val="single" w:sz="4" w:space="0" w:color="auto"/>
            </w:tcBorders>
            <w:noWrap/>
            <w:vAlign w:val="center"/>
          </w:tcPr>
          <w:p w14:paraId="59182B5F"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联系人</w:t>
            </w:r>
          </w:p>
        </w:tc>
        <w:tc>
          <w:tcPr>
            <w:tcW w:w="850" w:type="dxa"/>
            <w:gridSpan w:val="4"/>
            <w:tcBorders>
              <w:top w:val="single" w:sz="4" w:space="0" w:color="auto"/>
              <w:left w:val="single" w:sz="4" w:space="0" w:color="auto"/>
              <w:bottom w:val="single" w:sz="4" w:space="0" w:color="auto"/>
              <w:right w:val="single" w:sz="4" w:space="0" w:color="auto"/>
            </w:tcBorders>
            <w:vAlign w:val="center"/>
          </w:tcPr>
          <w:p w14:paraId="0F44BAAD" w14:textId="4C696639" w:rsidR="006C36AA" w:rsidRDefault="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彭小玲</w:t>
            </w:r>
          </w:p>
        </w:tc>
        <w:tc>
          <w:tcPr>
            <w:tcW w:w="851" w:type="dxa"/>
            <w:gridSpan w:val="4"/>
            <w:tcBorders>
              <w:top w:val="single" w:sz="4" w:space="0" w:color="auto"/>
              <w:left w:val="single" w:sz="4" w:space="0" w:color="auto"/>
              <w:bottom w:val="single" w:sz="4" w:space="0" w:color="auto"/>
              <w:right w:val="single" w:sz="4" w:space="0" w:color="auto"/>
            </w:tcBorders>
            <w:vAlign w:val="center"/>
          </w:tcPr>
          <w:p w14:paraId="5ABA262F"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职位</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3257C0C7" w14:textId="02837420" w:rsidR="006C36AA" w:rsidRDefault="00456193">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总经理</w:t>
            </w:r>
          </w:p>
        </w:tc>
        <w:tc>
          <w:tcPr>
            <w:tcW w:w="708" w:type="dxa"/>
            <w:gridSpan w:val="2"/>
            <w:tcBorders>
              <w:top w:val="single" w:sz="4" w:space="0" w:color="auto"/>
              <w:left w:val="single" w:sz="4" w:space="0" w:color="auto"/>
              <w:bottom w:val="single" w:sz="4" w:space="0" w:color="auto"/>
              <w:right w:val="single" w:sz="4" w:space="0" w:color="auto"/>
            </w:tcBorders>
            <w:vAlign w:val="center"/>
          </w:tcPr>
          <w:p w14:paraId="6B8B54C1" w14:textId="77777777" w:rsidR="006C36AA" w:rsidRPr="00A06C7D" w:rsidRDefault="0052063B">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hint="eastAsia"/>
                <w:color w:val="000000"/>
                <w:kern w:val="0"/>
                <w:szCs w:val="21"/>
              </w:rPr>
              <w:t>电话</w:t>
            </w:r>
          </w:p>
        </w:tc>
        <w:tc>
          <w:tcPr>
            <w:tcW w:w="1488" w:type="dxa"/>
            <w:gridSpan w:val="5"/>
            <w:tcBorders>
              <w:top w:val="single" w:sz="4" w:space="0" w:color="auto"/>
              <w:left w:val="single" w:sz="4" w:space="0" w:color="auto"/>
              <w:bottom w:val="single" w:sz="4" w:space="0" w:color="auto"/>
              <w:right w:val="single" w:sz="4" w:space="0" w:color="auto"/>
            </w:tcBorders>
            <w:vAlign w:val="center"/>
          </w:tcPr>
          <w:p w14:paraId="5B3F4E5F" w14:textId="13D161C1" w:rsidR="006C36AA" w:rsidRPr="00A06C7D" w:rsidRDefault="00456193">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hint="eastAsia"/>
                <w:color w:val="000000"/>
                <w:kern w:val="0"/>
                <w:szCs w:val="21"/>
              </w:rPr>
              <w:t>1</w:t>
            </w:r>
            <w:r w:rsidRPr="00A06C7D">
              <w:rPr>
                <w:rFonts w:ascii="Times New Roman" w:eastAsia="宋体" w:hAnsi="Times New Roman" w:cs="宋体"/>
                <w:color w:val="000000"/>
                <w:kern w:val="0"/>
                <w:szCs w:val="21"/>
              </w:rPr>
              <w:t>3568134730</w:t>
            </w:r>
          </w:p>
        </w:tc>
        <w:tc>
          <w:tcPr>
            <w:tcW w:w="1489" w:type="dxa"/>
            <w:gridSpan w:val="3"/>
            <w:tcBorders>
              <w:top w:val="single" w:sz="4" w:space="0" w:color="auto"/>
              <w:left w:val="single" w:sz="4" w:space="0" w:color="auto"/>
              <w:bottom w:val="single" w:sz="4" w:space="0" w:color="auto"/>
              <w:right w:val="single" w:sz="4" w:space="0" w:color="auto"/>
            </w:tcBorders>
            <w:vAlign w:val="center"/>
          </w:tcPr>
          <w:p w14:paraId="26AE7FD5" w14:textId="77777777" w:rsidR="006C36AA" w:rsidRPr="00A06C7D" w:rsidRDefault="0052063B">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hint="eastAsia"/>
                <w:color w:val="000000"/>
                <w:kern w:val="0"/>
                <w:szCs w:val="21"/>
              </w:rPr>
              <w:t>联系</w:t>
            </w:r>
            <w:r w:rsidRPr="00A06C7D">
              <w:rPr>
                <w:rFonts w:ascii="Times New Roman" w:eastAsia="宋体" w:hAnsi="Times New Roman" w:cs="宋体"/>
                <w:color w:val="000000"/>
                <w:kern w:val="0"/>
                <w:szCs w:val="21"/>
              </w:rPr>
              <w:t>邮箱</w:t>
            </w:r>
          </w:p>
        </w:tc>
        <w:tc>
          <w:tcPr>
            <w:tcW w:w="1299" w:type="dxa"/>
            <w:tcBorders>
              <w:top w:val="single" w:sz="4" w:space="0" w:color="auto"/>
              <w:left w:val="single" w:sz="4" w:space="0" w:color="auto"/>
              <w:bottom w:val="single" w:sz="4" w:space="0" w:color="auto"/>
              <w:right w:val="single" w:sz="4" w:space="0" w:color="auto"/>
            </w:tcBorders>
            <w:vAlign w:val="center"/>
          </w:tcPr>
          <w:p w14:paraId="0F6AE8BF" w14:textId="26C7854A" w:rsidR="006C36AA" w:rsidRPr="00A06C7D" w:rsidRDefault="001F07BD">
            <w:pPr>
              <w:widowControl/>
              <w:spacing w:line="0" w:lineRule="atLeast"/>
              <w:rPr>
                <w:rFonts w:ascii="Times New Roman" w:eastAsia="宋体" w:hAnsi="Times New Roman" w:cs="宋体"/>
                <w:color w:val="000000"/>
                <w:kern w:val="0"/>
                <w:szCs w:val="21"/>
              </w:rPr>
            </w:pPr>
            <w:r w:rsidRPr="00A06C7D">
              <w:rPr>
                <w:rFonts w:ascii="Times New Roman" w:eastAsia="宋体" w:hAnsi="Times New Roman" w:cs="宋体"/>
                <w:color w:val="000000"/>
                <w:kern w:val="0"/>
                <w:szCs w:val="21"/>
              </w:rPr>
              <w:t>181758761@qq.com</w:t>
            </w:r>
          </w:p>
        </w:tc>
      </w:tr>
      <w:tr w:rsidR="006C36AA" w14:paraId="0238583B" w14:textId="77777777">
        <w:trPr>
          <w:trHeight w:val="1191"/>
          <w:jc w:val="center"/>
        </w:trPr>
        <w:tc>
          <w:tcPr>
            <w:tcW w:w="1499" w:type="dxa"/>
            <w:gridSpan w:val="2"/>
            <w:tcBorders>
              <w:top w:val="single" w:sz="4" w:space="0" w:color="auto"/>
              <w:left w:val="single" w:sz="4" w:space="0" w:color="auto"/>
              <w:bottom w:val="single" w:sz="4" w:space="0" w:color="auto"/>
              <w:right w:val="single" w:sz="4" w:space="0" w:color="auto"/>
            </w:tcBorders>
            <w:noWrap/>
            <w:vAlign w:val="center"/>
          </w:tcPr>
          <w:p w14:paraId="3BEB1E14"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企业</w:t>
            </w:r>
            <w:r>
              <w:rPr>
                <w:rFonts w:ascii="宋体" w:eastAsia="宋体" w:hAnsi="宋体" w:cs="宋体"/>
                <w:color w:val="000000"/>
                <w:kern w:val="0"/>
                <w:szCs w:val="21"/>
              </w:rPr>
              <w:t>负责人</w:t>
            </w:r>
          </w:p>
        </w:tc>
        <w:tc>
          <w:tcPr>
            <w:tcW w:w="2835" w:type="dxa"/>
            <w:gridSpan w:val="11"/>
            <w:tcBorders>
              <w:top w:val="single" w:sz="4" w:space="0" w:color="auto"/>
              <w:left w:val="single" w:sz="4" w:space="0" w:color="auto"/>
              <w:bottom w:val="single" w:sz="4" w:space="0" w:color="auto"/>
              <w:right w:val="single" w:sz="4" w:space="0" w:color="auto"/>
            </w:tcBorders>
            <w:vAlign w:val="center"/>
          </w:tcPr>
          <w:p w14:paraId="2EB9E532" w14:textId="51C4D8D2" w:rsidR="006C36AA" w:rsidRDefault="001F07BD" w:rsidP="001F07BD">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张添植</w:t>
            </w:r>
          </w:p>
        </w:tc>
        <w:tc>
          <w:tcPr>
            <w:tcW w:w="1842" w:type="dxa"/>
            <w:gridSpan w:val="6"/>
            <w:tcBorders>
              <w:top w:val="single" w:sz="4" w:space="0" w:color="auto"/>
              <w:left w:val="single" w:sz="4" w:space="0" w:color="auto"/>
              <w:bottom w:val="single" w:sz="4" w:space="0" w:color="auto"/>
              <w:right w:val="single" w:sz="4" w:space="0" w:color="auto"/>
            </w:tcBorders>
            <w:vAlign w:val="center"/>
          </w:tcPr>
          <w:p w14:paraId="2C9A76CC"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质量</w:t>
            </w:r>
            <w:r>
              <w:rPr>
                <w:rFonts w:ascii="宋体" w:eastAsia="宋体" w:hAnsi="宋体" w:cs="宋体"/>
                <w:color w:val="000000"/>
                <w:kern w:val="0"/>
                <w:szCs w:val="21"/>
              </w:rPr>
              <w:t>负责人</w:t>
            </w:r>
          </w:p>
        </w:tc>
        <w:tc>
          <w:tcPr>
            <w:tcW w:w="3142" w:type="dxa"/>
            <w:gridSpan w:val="5"/>
            <w:tcBorders>
              <w:top w:val="single" w:sz="4" w:space="0" w:color="auto"/>
              <w:left w:val="single" w:sz="4" w:space="0" w:color="auto"/>
              <w:bottom w:val="single" w:sz="4" w:space="0" w:color="auto"/>
              <w:right w:val="single" w:sz="4" w:space="0" w:color="auto"/>
            </w:tcBorders>
            <w:vAlign w:val="center"/>
          </w:tcPr>
          <w:p w14:paraId="3CCC3C76" w14:textId="2C900600" w:rsidR="006C36AA" w:rsidRDefault="00456193">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刘星</w:t>
            </w:r>
          </w:p>
        </w:tc>
      </w:tr>
      <w:tr w:rsidR="006C36AA" w14:paraId="376B7CA7" w14:textId="77777777" w:rsidTr="00A06C7D">
        <w:trPr>
          <w:trHeight w:val="1142"/>
          <w:jc w:val="center"/>
        </w:trPr>
        <w:tc>
          <w:tcPr>
            <w:tcW w:w="1499" w:type="dxa"/>
            <w:gridSpan w:val="2"/>
            <w:tcBorders>
              <w:top w:val="single" w:sz="4" w:space="0" w:color="auto"/>
              <w:left w:val="single" w:sz="4" w:space="0" w:color="auto"/>
              <w:bottom w:val="single" w:sz="4" w:space="0" w:color="auto"/>
              <w:right w:val="single" w:sz="4" w:space="0" w:color="auto"/>
            </w:tcBorders>
            <w:noWrap/>
            <w:vAlign w:val="center"/>
          </w:tcPr>
          <w:p w14:paraId="469D8F59" w14:textId="77777777" w:rsidR="006C36AA" w:rsidRDefault="0052063B">
            <w:pPr>
              <w:widowControl/>
              <w:spacing w:line="0" w:lineRule="atLeast"/>
              <w:rPr>
                <w:rFonts w:ascii="宋体" w:eastAsia="宋体" w:hAnsi="宋体" w:cs="宋体" w:hint="eastAsia"/>
                <w:color w:val="000000"/>
                <w:kern w:val="0"/>
                <w:szCs w:val="21"/>
              </w:rPr>
            </w:pPr>
            <w:r>
              <w:rPr>
                <w:rFonts w:ascii="宋体" w:eastAsia="宋体" w:hAnsi="宋体" w:cs="宋体" w:hint="eastAsia"/>
                <w:color w:val="000000"/>
                <w:kern w:val="0"/>
                <w:szCs w:val="21"/>
              </w:rPr>
              <w:t>法定代表人</w:t>
            </w:r>
          </w:p>
        </w:tc>
        <w:tc>
          <w:tcPr>
            <w:tcW w:w="2835" w:type="dxa"/>
            <w:gridSpan w:val="11"/>
            <w:tcBorders>
              <w:top w:val="single" w:sz="4" w:space="0" w:color="auto"/>
              <w:left w:val="single" w:sz="4" w:space="0" w:color="auto"/>
              <w:bottom w:val="single" w:sz="4" w:space="0" w:color="auto"/>
              <w:right w:val="single" w:sz="4" w:space="0" w:color="auto"/>
            </w:tcBorders>
            <w:vAlign w:val="center"/>
          </w:tcPr>
          <w:p w14:paraId="3E804C1C" w14:textId="77777777" w:rsidR="006C36AA" w:rsidRDefault="006C36AA">
            <w:pPr>
              <w:widowControl/>
              <w:spacing w:line="0" w:lineRule="atLeast"/>
              <w:jc w:val="center"/>
              <w:rPr>
                <w:rFonts w:ascii="宋体" w:eastAsia="宋体" w:hAnsi="宋体" w:cs="宋体" w:hint="eastAsia"/>
                <w:color w:val="000000"/>
                <w:kern w:val="0"/>
                <w:szCs w:val="21"/>
              </w:rPr>
            </w:pPr>
          </w:p>
          <w:p w14:paraId="7382D36D" w14:textId="49E9A2DB" w:rsidR="006C36AA" w:rsidRDefault="00435A1D">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张添植</w:t>
            </w:r>
          </w:p>
          <w:p w14:paraId="048E2F2F" w14:textId="77777777" w:rsidR="006C36AA" w:rsidRDefault="006C36AA">
            <w:pPr>
              <w:widowControl/>
              <w:spacing w:line="0" w:lineRule="atLeast"/>
              <w:rPr>
                <w:rFonts w:ascii="宋体" w:eastAsia="宋体" w:hAnsi="宋体" w:cs="宋体" w:hint="eastAsia"/>
                <w:color w:val="000000"/>
                <w:kern w:val="0"/>
                <w:szCs w:val="21"/>
              </w:rPr>
            </w:pPr>
          </w:p>
        </w:tc>
        <w:tc>
          <w:tcPr>
            <w:tcW w:w="4984" w:type="dxa"/>
            <w:gridSpan w:val="11"/>
            <w:tcBorders>
              <w:top w:val="single" w:sz="4" w:space="0" w:color="auto"/>
              <w:left w:val="single" w:sz="4" w:space="0" w:color="auto"/>
              <w:bottom w:val="single" w:sz="4" w:space="0" w:color="auto"/>
              <w:right w:val="single" w:sz="4" w:space="0" w:color="auto"/>
            </w:tcBorders>
            <w:vAlign w:val="center"/>
          </w:tcPr>
          <w:p w14:paraId="5DB4E2A2" w14:textId="77777777" w:rsidR="006C36AA" w:rsidRDefault="0052063B">
            <w:pPr>
              <w:widowControl/>
              <w:spacing w:line="0" w:lineRule="atLeast"/>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（加盖</w:t>
            </w:r>
            <w:r>
              <w:rPr>
                <w:rFonts w:ascii="宋体" w:eastAsia="宋体" w:hAnsi="宋体" w:cs="宋体"/>
                <w:color w:val="000000"/>
                <w:kern w:val="0"/>
                <w:szCs w:val="21"/>
              </w:rPr>
              <w:t>公章处）</w:t>
            </w:r>
          </w:p>
          <w:p w14:paraId="7F674268" w14:textId="7E62B314" w:rsidR="006C36AA" w:rsidRDefault="00FF08FE">
            <w:pPr>
              <w:widowControl/>
              <w:spacing w:line="0" w:lineRule="atLeast"/>
              <w:ind w:firstLineChars="100" w:firstLine="210"/>
              <w:jc w:val="center"/>
              <w:rPr>
                <w:rFonts w:ascii="宋体" w:eastAsia="宋体" w:hAnsi="宋体" w:cs="宋体" w:hint="eastAsia"/>
                <w:color w:val="000000"/>
                <w:kern w:val="0"/>
                <w:szCs w:val="21"/>
              </w:rPr>
            </w:pPr>
            <w:r w:rsidRPr="004A4EF1">
              <w:rPr>
                <w:rFonts w:ascii="Times New Roman" w:eastAsia="宋体" w:hAnsi="Times New Roman" w:cs="宋体" w:hint="eastAsia"/>
                <w:color w:val="000000"/>
                <w:kern w:val="0"/>
                <w:szCs w:val="21"/>
              </w:rPr>
              <w:t>202</w:t>
            </w:r>
            <w:r w:rsidR="00F64557" w:rsidRPr="004A4EF1">
              <w:rPr>
                <w:rFonts w:ascii="Times New Roman" w:eastAsia="宋体" w:hAnsi="Times New Roman" w:cs="宋体" w:hint="eastAsia"/>
                <w:color w:val="000000"/>
                <w:kern w:val="0"/>
                <w:szCs w:val="21"/>
              </w:rPr>
              <w:t>5</w:t>
            </w:r>
            <w:r w:rsidR="0052063B" w:rsidRPr="004A4EF1">
              <w:rPr>
                <w:rFonts w:ascii="Times New Roman" w:eastAsia="宋体" w:hAnsi="Times New Roman" w:cs="宋体" w:hint="eastAsia"/>
                <w:color w:val="000000"/>
                <w:kern w:val="0"/>
                <w:szCs w:val="21"/>
              </w:rPr>
              <w:t>年</w:t>
            </w:r>
            <w:r w:rsidR="004A4EF1">
              <w:rPr>
                <w:rFonts w:ascii="Times New Roman" w:eastAsia="宋体" w:hAnsi="Times New Roman" w:cs="宋体" w:hint="eastAsia"/>
                <w:color w:val="000000"/>
                <w:kern w:val="0"/>
                <w:szCs w:val="21"/>
              </w:rPr>
              <w:t>10</w:t>
            </w:r>
            <w:r w:rsidR="0052063B" w:rsidRPr="004A4EF1">
              <w:rPr>
                <w:rFonts w:ascii="Times New Roman" w:eastAsia="宋体" w:hAnsi="Times New Roman" w:cs="宋体" w:hint="eastAsia"/>
                <w:color w:val="000000"/>
                <w:kern w:val="0"/>
                <w:szCs w:val="21"/>
              </w:rPr>
              <w:t>月</w:t>
            </w:r>
            <w:r w:rsidR="004A4EF1">
              <w:rPr>
                <w:rFonts w:ascii="Times New Roman" w:eastAsia="宋体" w:hAnsi="Times New Roman" w:cs="宋体" w:hint="eastAsia"/>
                <w:color w:val="000000"/>
                <w:kern w:val="0"/>
                <w:szCs w:val="21"/>
              </w:rPr>
              <w:t>29</w:t>
            </w:r>
            <w:r w:rsidR="0052063B" w:rsidRPr="004A4EF1">
              <w:rPr>
                <w:rFonts w:ascii="宋体" w:eastAsia="宋体" w:hAnsi="宋体" w:cs="宋体" w:hint="eastAsia"/>
                <w:color w:val="000000"/>
                <w:kern w:val="0"/>
                <w:szCs w:val="21"/>
              </w:rPr>
              <w:t>日</w:t>
            </w:r>
          </w:p>
        </w:tc>
      </w:tr>
    </w:tbl>
    <w:p w14:paraId="3199E9A9" w14:textId="77777777" w:rsidR="006C36AA" w:rsidRDefault="0052063B">
      <w:pPr>
        <w:rPr>
          <w:b/>
        </w:rPr>
      </w:pPr>
      <w:r>
        <w:rPr>
          <w:rFonts w:hint="eastAsia"/>
          <w:b/>
        </w:rPr>
        <w:t>其他</w:t>
      </w:r>
      <w:r>
        <w:rPr>
          <w:b/>
        </w:rPr>
        <w:t>说明：本表根据</w:t>
      </w:r>
      <w:r>
        <w:rPr>
          <w:rFonts w:hint="eastAsia"/>
          <w:b/>
        </w:rPr>
        <w:t>备案主体许可范围及</w:t>
      </w:r>
      <w:r>
        <w:rPr>
          <w:b/>
        </w:rPr>
        <w:t>具体</w:t>
      </w:r>
      <w:r>
        <w:rPr>
          <w:rFonts w:hint="eastAsia"/>
          <w:b/>
        </w:rPr>
        <w:t>品种（动、植物等）情况</w:t>
      </w:r>
      <w:r>
        <w:rPr>
          <w:b/>
        </w:rPr>
        <w:t>填报</w:t>
      </w:r>
      <w:r>
        <w:rPr>
          <w:rFonts w:hint="eastAsia"/>
          <w:b/>
        </w:rPr>
        <w:t>相关</w:t>
      </w:r>
      <w:r>
        <w:rPr>
          <w:b/>
        </w:rPr>
        <w:t>内容，未列入的内容可附表上传</w:t>
      </w:r>
      <w:r>
        <w:rPr>
          <w:rFonts w:hint="eastAsia"/>
          <w:b/>
        </w:rPr>
        <w:t>。</w:t>
      </w:r>
    </w:p>
    <w:sectPr w:rsidR="006C36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62A17" w14:textId="77777777" w:rsidR="0055395C" w:rsidRDefault="0055395C" w:rsidP="009A1A7F">
      <w:r>
        <w:separator/>
      </w:r>
    </w:p>
  </w:endnote>
  <w:endnote w:type="continuationSeparator" w:id="0">
    <w:p w14:paraId="73BD8995" w14:textId="77777777" w:rsidR="0055395C" w:rsidRDefault="0055395C" w:rsidP="009A1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0A4E1" w14:textId="77777777" w:rsidR="0055395C" w:rsidRDefault="0055395C" w:rsidP="009A1A7F">
      <w:r>
        <w:separator/>
      </w:r>
    </w:p>
  </w:footnote>
  <w:footnote w:type="continuationSeparator" w:id="0">
    <w:p w14:paraId="35E7A331" w14:textId="77777777" w:rsidR="0055395C" w:rsidRDefault="0055395C" w:rsidP="009A1A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99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316F2F9E"/>
    <w:multiLevelType w:val="hybridMultilevel"/>
    <w:tmpl w:val="59B29796"/>
    <w:lvl w:ilvl="0" w:tplc="957EB168">
      <w:start w:val="1"/>
      <w:numFmt w:val="japaneseCounting"/>
      <w:lvlText w:val="%1、"/>
      <w:lvlJc w:val="left"/>
      <w:pPr>
        <w:ind w:left="840" w:hanging="420"/>
      </w:pPr>
      <w:rPr>
        <w:rFonts w:cs="宋体" w:hint="default"/>
        <w:color w:val="000000"/>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num w:numId="1" w16cid:durableId="66656431">
    <w:abstractNumId w:val="0"/>
  </w:num>
  <w:num w:numId="2" w16cid:durableId="1246648284">
    <w:abstractNumId w:val="1"/>
  </w:num>
  <w:num w:numId="3" w16cid:durableId="1178622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ZjYWFjOTM5NGI3OGQ5ZTk4OTUzMzU4YTk0Mzc4YTYifQ=="/>
  </w:docVars>
  <w:rsids>
    <w:rsidRoot w:val="005D4065"/>
    <w:rsid w:val="000010DE"/>
    <w:rsid w:val="0004707A"/>
    <w:rsid w:val="00056CBC"/>
    <w:rsid w:val="00063652"/>
    <w:rsid w:val="00070C2B"/>
    <w:rsid w:val="00080D97"/>
    <w:rsid w:val="000901C8"/>
    <w:rsid w:val="000C385B"/>
    <w:rsid w:val="000C6B71"/>
    <w:rsid w:val="000D1358"/>
    <w:rsid w:val="000D4E0C"/>
    <w:rsid w:val="000F2072"/>
    <w:rsid w:val="00115BDD"/>
    <w:rsid w:val="00125B58"/>
    <w:rsid w:val="0015715F"/>
    <w:rsid w:val="001751EC"/>
    <w:rsid w:val="001A5F62"/>
    <w:rsid w:val="001A601F"/>
    <w:rsid w:val="001D7ABA"/>
    <w:rsid w:val="001F07BD"/>
    <w:rsid w:val="001F7CD6"/>
    <w:rsid w:val="00202E86"/>
    <w:rsid w:val="00204E41"/>
    <w:rsid w:val="002265FD"/>
    <w:rsid w:val="0023131D"/>
    <w:rsid w:val="002448F6"/>
    <w:rsid w:val="002730E3"/>
    <w:rsid w:val="00291978"/>
    <w:rsid w:val="002A155A"/>
    <w:rsid w:val="002B023F"/>
    <w:rsid w:val="002B1368"/>
    <w:rsid w:val="002B604D"/>
    <w:rsid w:val="002D2710"/>
    <w:rsid w:val="002E23B4"/>
    <w:rsid w:val="002E67FC"/>
    <w:rsid w:val="00301BE4"/>
    <w:rsid w:val="00303573"/>
    <w:rsid w:val="00316874"/>
    <w:rsid w:val="00335324"/>
    <w:rsid w:val="00337017"/>
    <w:rsid w:val="00340ED8"/>
    <w:rsid w:val="00380BB5"/>
    <w:rsid w:val="003B10D8"/>
    <w:rsid w:val="003D5E2E"/>
    <w:rsid w:val="004019CF"/>
    <w:rsid w:val="00417582"/>
    <w:rsid w:val="00420E66"/>
    <w:rsid w:val="00435A1D"/>
    <w:rsid w:val="00456193"/>
    <w:rsid w:val="00466622"/>
    <w:rsid w:val="00473DDC"/>
    <w:rsid w:val="004A4EF1"/>
    <w:rsid w:val="004B01D1"/>
    <w:rsid w:val="004F0972"/>
    <w:rsid w:val="005068F6"/>
    <w:rsid w:val="0052016F"/>
    <w:rsid w:val="0052063B"/>
    <w:rsid w:val="0052333E"/>
    <w:rsid w:val="005305A8"/>
    <w:rsid w:val="0055395C"/>
    <w:rsid w:val="00563965"/>
    <w:rsid w:val="0056468B"/>
    <w:rsid w:val="005647F9"/>
    <w:rsid w:val="00597C48"/>
    <w:rsid w:val="005A7631"/>
    <w:rsid w:val="005D120B"/>
    <w:rsid w:val="005D4065"/>
    <w:rsid w:val="00605B77"/>
    <w:rsid w:val="0062028A"/>
    <w:rsid w:val="006C36AA"/>
    <w:rsid w:val="006C4AFE"/>
    <w:rsid w:val="006F7EEA"/>
    <w:rsid w:val="0070698C"/>
    <w:rsid w:val="00726BD0"/>
    <w:rsid w:val="00743880"/>
    <w:rsid w:val="0076564C"/>
    <w:rsid w:val="007714F0"/>
    <w:rsid w:val="00780269"/>
    <w:rsid w:val="007955F0"/>
    <w:rsid w:val="007A066A"/>
    <w:rsid w:val="007A4527"/>
    <w:rsid w:val="007D5E78"/>
    <w:rsid w:val="00826841"/>
    <w:rsid w:val="00833356"/>
    <w:rsid w:val="008363B2"/>
    <w:rsid w:val="00856CBA"/>
    <w:rsid w:val="00866E26"/>
    <w:rsid w:val="008B6676"/>
    <w:rsid w:val="008C0659"/>
    <w:rsid w:val="008C1DED"/>
    <w:rsid w:val="008C2D3B"/>
    <w:rsid w:val="008C6DEF"/>
    <w:rsid w:val="008E5B6C"/>
    <w:rsid w:val="008F6AF8"/>
    <w:rsid w:val="00913E8C"/>
    <w:rsid w:val="00937E28"/>
    <w:rsid w:val="009525C5"/>
    <w:rsid w:val="0095480A"/>
    <w:rsid w:val="00974AB4"/>
    <w:rsid w:val="00975143"/>
    <w:rsid w:val="009810B0"/>
    <w:rsid w:val="009A1A7F"/>
    <w:rsid w:val="009B1E0C"/>
    <w:rsid w:val="009F2A50"/>
    <w:rsid w:val="00A00291"/>
    <w:rsid w:val="00A06C7D"/>
    <w:rsid w:val="00A103CC"/>
    <w:rsid w:val="00A17140"/>
    <w:rsid w:val="00A2504B"/>
    <w:rsid w:val="00A858C6"/>
    <w:rsid w:val="00AB36A9"/>
    <w:rsid w:val="00AB79EF"/>
    <w:rsid w:val="00AD643B"/>
    <w:rsid w:val="00B019D2"/>
    <w:rsid w:val="00B01ADE"/>
    <w:rsid w:val="00B032C3"/>
    <w:rsid w:val="00B12A1B"/>
    <w:rsid w:val="00B178CF"/>
    <w:rsid w:val="00B21759"/>
    <w:rsid w:val="00B403C6"/>
    <w:rsid w:val="00B40A4A"/>
    <w:rsid w:val="00B569D6"/>
    <w:rsid w:val="00B828AF"/>
    <w:rsid w:val="00B82973"/>
    <w:rsid w:val="00B92192"/>
    <w:rsid w:val="00B97764"/>
    <w:rsid w:val="00BA307E"/>
    <w:rsid w:val="00BA48CC"/>
    <w:rsid w:val="00BB42DC"/>
    <w:rsid w:val="00BC3A6D"/>
    <w:rsid w:val="00BD143F"/>
    <w:rsid w:val="00C0606E"/>
    <w:rsid w:val="00C12EAB"/>
    <w:rsid w:val="00C13C65"/>
    <w:rsid w:val="00C147C3"/>
    <w:rsid w:val="00C24615"/>
    <w:rsid w:val="00C268E4"/>
    <w:rsid w:val="00C8369F"/>
    <w:rsid w:val="00C9122F"/>
    <w:rsid w:val="00CA74A2"/>
    <w:rsid w:val="00CB4FFB"/>
    <w:rsid w:val="00CD3B45"/>
    <w:rsid w:val="00CD68A6"/>
    <w:rsid w:val="00CF32CB"/>
    <w:rsid w:val="00D1135E"/>
    <w:rsid w:val="00D20D11"/>
    <w:rsid w:val="00D40037"/>
    <w:rsid w:val="00D452B0"/>
    <w:rsid w:val="00D5580D"/>
    <w:rsid w:val="00D653FF"/>
    <w:rsid w:val="00DB0935"/>
    <w:rsid w:val="00DB262A"/>
    <w:rsid w:val="00DC2AD7"/>
    <w:rsid w:val="00DE26FC"/>
    <w:rsid w:val="00DE3CDA"/>
    <w:rsid w:val="00DE56D9"/>
    <w:rsid w:val="00DF3557"/>
    <w:rsid w:val="00DF61E8"/>
    <w:rsid w:val="00E03374"/>
    <w:rsid w:val="00E52EA0"/>
    <w:rsid w:val="00E72E81"/>
    <w:rsid w:val="00E745B8"/>
    <w:rsid w:val="00E8698D"/>
    <w:rsid w:val="00EA0FC9"/>
    <w:rsid w:val="00EE12A7"/>
    <w:rsid w:val="00F57485"/>
    <w:rsid w:val="00F64557"/>
    <w:rsid w:val="00F80AB8"/>
    <w:rsid w:val="00FA1460"/>
    <w:rsid w:val="00FA62EF"/>
    <w:rsid w:val="00FF08FE"/>
    <w:rsid w:val="05906F8B"/>
    <w:rsid w:val="19E20C36"/>
    <w:rsid w:val="1B485C98"/>
    <w:rsid w:val="24460B1D"/>
    <w:rsid w:val="277558FF"/>
    <w:rsid w:val="396846AF"/>
    <w:rsid w:val="58A86655"/>
    <w:rsid w:val="60C16E3F"/>
    <w:rsid w:val="61354105"/>
    <w:rsid w:val="6D871095"/>
    <w:rsid w:val="7D3E72B7"/>
    <w:rsid w:val="7F8322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D5811A"/>
  <w15:docId w15:val="{0448F593-534C-4544-832C-C9AD678E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Theme="minorHAnsi" w:eastAsiaTheme="minorEastAsia" w:hAnsiTheme="minorHAnsi" w:cstheme="minorBidi"/>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unhideWhenUsed/>
    <w:pPr>
      <w:tabs>
        <w:tab w:val="center" w:pos="4153"/>
        <w:tab w:val="right" w:pos="8306"/>
      </w:tabs>
      <w:snapToGrid w:val="0"/>
      <w:jc w:val="left"/>
    </w:pPr>
    <w:rPr>
      <w:sz w:val="18"/>
      <w:szCs w:val="18"/>
    </w:rPr>
  </w:style>
  <w:style w:type="paragraph" w:styleId="a7">
    <w:name w:val="header"/>
    <w:basedOn w:val="a1"/>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2"/>
    <w:link w:val="a7"/>
    <w:uiPriority w:val="99"/>
    <w:qFormat/>
    <w:rPr>
      <w:sz w:val="18"/>
      <w:szCs w:val="18"/>
    </w:rPr>
  </w:style>
  <w:style w:type="character" w:customStyle="1" w:styleId="a6">
    <w:name w:val="页脚 字符"/>
    <w:basedOn w:val="a2"/>
    <w:link w:val="a5"/>
    <w:uiPriority w:val="99"/>
    <w:qFormat/>
    <w:rPr>
      <w:sz w:val="18"/>
      <w:szCs w:val="18"/>
    </w:rPr>
  </w:style>
  <w:style w:type="paragraph" w:customStyle="1" w:styleId="a9">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一级条标题"/>
    <w:next w:val="a9"/>
    <w:qFormat/>
    <w:pPr>
      <w:numPr>
        <w:ilvl w:val="1"/>
        <w:numId w:val="1"/>
      </w:numPr>
      <w:spacing w:beforeLines="50" w:before="156" w:afterLines="50" w:after="156"/>
      <w:outlineLvl w:val="2"/>
    </w:pPr>
    <w:rPr>
      <w:rFonts w:ascii="黑体" w:eastAsia="黑体"/>
      <w:sz w:val="21"/>
      <w:szCs w:val="21"/>
    </w:rPr>
  </w:style>
  <w:style w:type="paragraph" w:customStyle="1" w:styleId="a0">
    <w:name w:val="二级条标题"/>
    <w:basedOn w:val="a"/>
    <w:next w:val="a9"/>
    <w:qFormat/>
    <w:pPr>
      <w:numPr>
        <w:ilvl w:val="2"/>
      </w:numPr>
      <w:spacing w:before="50" w:after="50"/>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31A26-762E-40C5-82FB-EEFF2741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1375</Words>
  <Characters>1540</Characters>
  <Application>Microsoft Office Word</Application>
  <DocSecurity>0</DocSecurity>
  <Lines>220</Lines>
  <Paragraphs>208</Paragraphs>
  <ScaleCrop>false</ScaleCrop>
  <Company>shenduxitong</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何刚</dc:creator>
  <cp:keywords/>
  <cp:lastModifiedBy>CY R</cp:lastModifiedBy>
  <cp:revision>14</cp:revision>
  <cp:lastPrinted>2023-12-25T17:01:00Z</cp:lastPrinted>
  <dcterms:created xsi:type="dcterms:W3CDTF">2023-12-27T09:27:00Z</dcterms:created>
  <dcterms:modified xsi:type="dcterms:W3CDTF">2025-10-29T03:28:00Z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81832B1D60FE40DDA160847DC1E2AF18</vt:lpwstr>
  </property>
</Properties>
</file>